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0A6" w:rsidRDefault="004220A6">
      <w:pPr>
        <w:pStyle w:val="Anrede-Platzhalter"/>
        <w:rPr>
          <w:b/>
          <w:bCs/>
        </w:rPr>
      </w:pPr>
      <w:bookmarkStart w:id="0" w:name="_Hlk62048017"/>
      <w:r w:rsidRPr="004220A6">
        <w:rPr>
          <w:b/>
          <w:bCs/>
        </w:rPr>
        <w:t>Musterbrief für Ihr Anschreiben an Ihre betroffenen Mandanten</w:t>
      </w:r>
    </w:p>
    <w:p w:rsidR="002B4FC0" w:rsidRDefault="002B4FC0">
      <w:pPr>
        <w:pStyle w:val="Anrede-Platzhalter"/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B4FC0" w:rsidTr="002B4FC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C0" w:rsidRDefault="002B4FC0">
            <w:pPr>
              <w:rPr>
                <w:rFonts w:cs="Segoe UI"/>
                <w:color w:val="FF0000"/>
                <w:szCs w:val="22"/>
              </w:rPr>
            </w:pPr>
            <w:r>
              <w:rPr>
                <w:rFonts w:cs="Segoe UI"/>
                <w:color w:val="FF0000"/>
              </w:rPr>
              <w:t>Hinweis für Kanzlei:</w:t>
            </w:r>
          </w:p>
        </w:tc>
      </w:tr>
      <w:tr w:rsidR="002B4FC0" w:rsidTr="002B4FC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C0" w:rsidRDefault="002B4FC0">
            <w:r>
              <w:rPr>
                <w:rFonts w:cs="Segoe UI"/>
                <w:color w:val="FF0000"/>
              </w:rPr>
              <w:t xml:space="preserve">Bevor Sie den Musterbrief an Ihre Mandanten verschicken, verschaffen Sie sich bitte einen Überblick über die Inhalte auf der Internetseite </w:t>
            </w:r>
            <w:hyperlink r:id="rId12" w:history="1">
              <w:r w:rsidRPr="009B680A">
                <w:rPr>
                  <w:rStyle w:val="Hyperlink"/>
                  <w:rFonts w:cs="Segoe UI"/>
                </w:rPr>
                <w:t>www.datev.de/ebics.</w:t>
              </w:r>
            </w:hyperlink>
          </w:p>
          <w:p w:rsidR="002B4FC0" w:rsidRDefault="002B4FC0">
            <w:pPr>
              <w:rPr>
                <w:rFonts w:cs="Segoe UI"/>
              </w:rPr>
            </w:pPr>
            <w:r w:rsidRPr="008B43F5">
              <w:rPr>
                <w:rFonts w:cs="Segoe UI"/>
                <w:color w:val="FF0000"/>
              </w:rPr>
              <w:t xml:space="preserve">Eine Information Ihrer Mandanten ist nicht zwingend notwendig. Voraussichtlich ab Anfang März werden Ihre Mandanten direkt in Bank online informiert. </w:t>
            </w:r>
          </w:p>
        </w:tc>
      </w:tr>
    </w:tbl>
    <w:p w:rsidR="004C733F" w:rsidRPr="009D3D7E" w:rsidRDefault="001A3442">
      <w:pPr>
        <w:pStyle w:val="Anrede-Platzhalter"/>
        <w:rPr>
          <w:b/>
          <w:sz w:val="28"/>
          <w:szCs w:val="28"/>
        </w:rPr>
      </w:pPr>
      <w:r w:rsidRPr="009D3D7E">
        <w:rPr>
          <w:b/>
          <w:bCs/>
        </w:rPr>
        <w:t>Vorabinfo</w:t>
      </w:r>
      <w:r w:rsidR="006175BE">
        <w:rPr>
          <w:b/>
          <w:bCs/>
        </w:rPr>
        <w:t>rmation</w:t>
      </w:r>
      <w:r w:rsidRPr="009D3D7E">
        <w:rPr>
          <w:b/>
          <w:bCs/>
        </w:rPr>
        <w:t xml:space="preserve">: </w:t>
      </w:r>
      <w:r w:rsidR="006175BE">
        <w:rPr>
          <w:b/>
          <w:bCs/>
        </w:rPr>
        <w:t>h</w:t>
      </w:r>
      <w:r w:rsidRPr="009D3D7E">
        <w:rPr>
          <w:b/>
          <w:bCs/>
        </w:rPr>
        <w:t>öhere</w:t>
      </w:r>
      <w:r w:rsidRPr="00011357">
        <w:rPr>
          <w:b/>
          <w:bCs/>
        </w:rPr>
        <w:t xml:space="preserve"> Sicherheit für EBICS in Bank online</w:t>
      </w:r>
      <w:r w:rsidR="005226D4" w:rsidRPr="00011357">
        <w:rPr>
          <w:b/>
          <w:bCs/>
        </w:rPr>
        <w:t xml:space="preserve"> </w:t>
      </w:r>
      <w:bookmarkEnd w:id="0"/>
    </w:p>
    <w:p w:rsidR="008E39BF" w:rsidRPr="008B43F5" w:rsidRDefault="004220A6" w:rsidP="00176EDC">
      <w:pPr>
        <w:pStyle w:val="Anrede-Platzhalter"/>
        <w:rPr>
          <w:i/>
          <w:iCs/>
          <w:color w:val="808080" w:themeColor="background1" w:themeShade="80"/>
          <w:szCs w:val="22"/>
        </w:rPr>
      </w:pPr>
      <w:r w:rsidRPr="008B43F5">
        <w:rPr>
          <w:i/>
          <w:iCs/>
          <w:color w:val="808080" w:themeColor="background1" w:themeShade="80"/>
          <w:szCs w:val="22"/>
        </w:rPr>
        <w:t>Anrede</w:t>
      </w:r>
    </w:p>
    <w:p w:rsidR="001A3442" w:rsidRDefault="001A3442" w:rsidP="001A3442">
      <w:r w:rsidRPr="00753E5B">
        <w:t>D</w:t>
      </w:r>
      <w:r w:rsidRPr="0045422B">
        <w:t>ie zweite EU-</w:t>
      </w:r>
      <w:proofErr w:type="spellStart"/>
      <w:r w:rsidRPr="0045422B">
        <w:t>Zahlungsdiensterichtlinie</w:t>
      </w:r>
      <w:proofErr w:type="spellEnd"/>
      <w:r w:rsidRPr="00753E5B">
        <w:t xml:space="preserve"> PSD2 </w:t>
      </w:r>
      <w:r w:rsidR="00A96C67">
        <w:t xml:space="preserve">hat </w:t>
      </w:r>
      <w:r w:rsidRPr="00753E5B">
        <w:t xml:space="preserve">die Verbreitung der 2-Faktor-Authentifizierung im Bereich </w:t>
      </w:r>
      <w:r w:rsidR="009D3D7E">
        <w:t>des elektronischen Zahlungsverkehrs</w:t>
      </w:r>
      <w:r w:rsidRPr="00753E5B">
        <w:t xml:space="preserve"> deutlich erhöht</w:t>
      </w:r>
      <w:r w:rsidR="0077385A">
        <w:t xml:space="preserve">. </w:t>
      </w:r>
      <w:r w:rsidR="00600BFA" w:rsidRPr="00600BFA">
        <w:t>Sie begegnet uns allen bereits heute bei vielen marktüblichen Payment-Verfahren.</w:t>
      </w:r>
      <w:r w:rsidRPr="501BFC16">
        <w:t xml:space="preserve"> </w:t>
      </w:r>
    </w:p>
    <w:p w:rsidR="0077385A" w:rsidRPr="00B62DA6" w:rsidRDefault="0077385A" w:rsidP="0077385A">
      <w:r w:rsidRPr="005A662B">
        <w:rPr>
          <w:b/>
        </w:rPr>
        <w:t xml:space="preserve">Ab April 2021 </w:t>
      </w:r>
      <w:r w:rsidR="000C30AE">
        <w:rPr>
          <w:b/>
        </w:rPr>
        <w:t xml:space="preserve">führt DATEV deshalb </w:t>
      </w:r>
      <w:r w:rsidR="001A3442" w:rsidRPr="005A662B">
        <w:rPr>
          <w:b/>
        </w:rPr>
        <w:t>für das</w:t>
      </w:r>
      <w:r w:rsidR="00916445" w:rsidRPr="005A662B">
        <w:rPr>
          <w:b/>
        </w:rPr>
        <w:t xml:space="preserve"> </w:t>
      </w:r>
      <w:r w:rsidR="001A3442" w:rsidRPr="005A662B">
        <w:rPr>
          <w:b/>
        </w:rPr>
        <w:t>EBICS-Verfahren</w:t>
      </w:r>
      <w:r w:rsidR="004F0D52" w:rsidRPr="005A662B">
        <w:rPr>
          <w:b/>
        </w:rPr>
        <w:t xml:space="preserve"> </w:t>
      </w:r>
      <w:r w:rsidRPr="005A662B">
        <w:rPr>
          <w:b/>
        </w:rPr>
        <w:t xml:space="preserve">in Bank online </w:t>
      </w:r>
      <w:r w:rsidR="00D566FB" w:rsidRPr="005A662B">
        <w:rPr>
          <w:b/>
        </w:rPr>
        <w:t xml:space="preserve">die </w:t>
      </w:r>
      <w:r w:rsidR="004F0D52" w:rsidRPr="005A662B">
        <w:rPr>
          <w:b/>
        </w:rPr>
        <w:t>etablierte</w:t>
      </w:r>
      <w:r w:rsidR="001A3442" w:rsidRPr="005A662B">
        <w:rPr>
          <w:b/>
        </w:rPr>
        <w:t xml:space="preserve"> 2-Faktor-Authentifizierung</w:t>
      </w:r>
      <w:r w:rsidR="005A2240" w:rsidRPr="005A662B">
        <w:rPr>
          <w:b/>
        </w:rPr>
        <w:t xml:space="preserve"> </w:t>
      </w:r>
      <w:r w:rsidR="000C30AE">
        <w:rPr>
          <w:b/>
        </w:rPr>
        <w:t>ein.</w:t>
      </w:r>
      <w:r w:rsidR="00F02A33">
        <w:t xml:space="preserve"> </w:t>
      </w:r>
      <w:r w:rsidRPr="0077385A">
        <w:t xml:space="preserve"> </w:t>
      </w:r>
    </w:p>
    <w:p w:rsidR="00071417" w:rsidRDefault="0077385A" w:rsidP="001A3442">
      <w:r>
        <w:rPr>
          <w:b/>
          <w:bCs/>
        </w:rPr>
        <w:t xml:space="preserve">Umsetzung der </w:t>
      </w:r>
      <w:r w:rsidR="005A2240">
        <w:rPr>
          <w:b/>
          <w:bCs/>
        </w:rPr>
        <w:t>2-Faktor-Authentifizierung</w:t>
      </w:r>
      <w:r>
        <w:rPr>
          <w:b/>
          <w:bCs/>
        </w:rPr>
        <w:t xml:space="preserve"> in Bank online</w:t>
      </w:r>
    </w:p>
    <w:p w:rsidR="0013327A" w:rsidRDefault="001A3442" w:rsidP="001A3442">
      <w:r>
        <w:t>Bei der 2</w:t>
      </w:r>
      <w:r w:rsidRPr="00496838">
        <w:t xml:space="preserve">-Faktor-Authentifizierung </w:t>
      </w:r>
      <w:r w:rsidR="00DB00DA">
        <w:t>authentifizie</w:t>
      </w:r>
      <w:r w:rsidR="0013327A">
        <w:t>ren</w:t>
      </w:r>
      <w:r>
        <w:t xml:space="preserve"> sich d</w:t>
      </w:r>
      <w:r w:rsidR="0077385A">
        <w:t>ie</w:t>
      </w:r>
      <w:r>
        <w:t xml:space="preserve"> </w:t>
      </w:r>
      <w:r w:rsidR="006175BE">
        <w:t>Anwender</w:t>
      </w:r>
      <w:r w:rsidR="00495D24">
        <w:t xml:space="preserve"> </w:t>
      </w:r>
      <w:r>
        <w:t xml:space="preserve">mit </w:t>
      </w:r>
      <w:r w:rsidRPr="00496838">
        <w:t>zwei unterschiedliche</w:t>
      </w:r>
      <w:r>
        <w:t>n</w:t>
      </w:r>
      <w:r w:rsidRPr="00496838">
        <w:t xml:space="preserve"> </w:t>
      </w:r>
      <w:r w:rsidR="004E55A7">
        <w:t>Sicherheitsm</w:t>
      </w:r>
      <w:r w:rsidRPr="00496838">
        <w:t>erkmale</w:t>
      </w:r>
      <w:r>
        <w:t>n</w:t>
      </w:r>
      <w:r w:rsidR="00DB00DA">
        <w:t>.</w:t>
      </w:r>
      <w:r w:rsidR="00916445">
        <w:t xml:space="preserve"> </w:t>
      </w:r>
    </w:p>
    <w:p w:rsidR="00C5410C" w:rsidRDefault="0013327A" w:rsidP="001A3442">
      <w:r>
        <w:t xml:space="preserve">Dadurch </w:t>
      </w:r>
      <w:r w:rsidR="00E71568">
        <w:t>ist</w:t>
      </w:r>
      <w:r>
        <w:t xml:space="preserve"> künftig</w:t>
      </w:r>
      <w:r w:rsidR="00E71568">
        <w:t xml:space="preserve"> ein weiterer Bestätigungsschritt außerhalb von Bank online erforderlich. Das gilt für</w:t>
      </w:r>
      <w:r w:rsidR="001A3442">
        <w:t xml:space="preserve"> die </w:t>
      </w:r>
      <w:r w:rsidR="00C5410C">
        <w:t xml:space="preserve">Initialisierung </w:t>
      </w:r>
      <w:r w:rsidR="00E71568">
        <w:t xml:space="preserve">neuer </w:t>
      </w:r>
      <w:r w:rsidR="00867893">
        <w:t>EBICS-</w:t>
      </w:r>
      <w:r w:rsidR="00AC0A68">
        <w:t xml:space="preserve">Zugänge </w:t>
      </w:r>
      <w:r w:rsidR="00C5410C">
        <w:t xml:space="preserve">und </w:t>
      </w:r>
      <w:r w:rsidR="00E71568">
        <w:t xml:space="preserve">für </w:t>
      </w:r>
      <w:r w:rsidR="00A12A6A">
        <w:t xml:space="preserve">das </w:t>
      </w:r>
      <w:r w:rsidR="00CD7C6B">
        <w:t>Leisten der</w:t>
      </w:r>
      <w:r w:rsidR="00AC0A68">
        <w:t xml:space="preserve"> </w:t>
      </w:r>
      <w:r w:rsidR="00B42274">
        <w:t>elektronische</w:t>
      </w:r>
      <w:r w:rsidR="00CD7C6B">
        <w:t>n</w:t>
      </w:r>
      <w:r w:rsidR="00B42274">
        <w:t xml:space="preserve"> Unterschrift </w:t>
      </w:r>
      <w:r>
        <w:t>bei</w:t>
      </w:r>
      <w:r w:rsidR="00CD7C6B">
        <w:t xml:space="preserve"> </w:t>
      </w:r>
      <w:r w:rsidR="001A3442">
        <w:t xml:space="preserve">Zahlungen. </w:t>
      </w:r>
    </w:p>
    <w:p w:rsidR="001A3442" w:rsidRPr="00787D8C" w:rsidRDefault="00867893" w:rsidP="001A3442">
      <w:pPr>
        <w:pStyle w:val="Listenabsatz"/>
        <w:numPr>
          <w:ilvl w:val="0"/>
          <w:numId w:val="20"/>
        </w:numPr>
        <w:rPr>
          <w:rFonts w:ascii="Segoe UI" w:eastAsia="Times New Roman" w:hAnsi="Segoe UI" w:cs="Times New Roman"/>
          <w:lang w:eastAsia="de-DE"/>
        </w:rPr>
      </w:pPr>
      <w:r>
        <w:rPr>
          <w:rFonts w:ascii="Segoe UI" w:eastAsia="Times New Roman" w:hAnsi="Segoe UI" w:cs="Times New Roman"/>
          <w:lang w:eastAsia="de-DE"/>
        </w:rPr>
        <w:t xml:space="preserve">Wenn Sie sich mit </w:t>
      </w:r>
      <w:r w:rsidR="001A3442" w:rsidRPr="002B312B">
        <w:rPr>
          <w:rFonts w:ascii="Segoe UI" w:eastAsia="Times New Roman" w:hAnsi="Segoe UI" w:cs="Times New Roman"/>
          <w:lang w:eastAsia="de-DE"/>
        </w:rPr>
        <w:t xml:space="preserve">einer DATEV </w:t>
      </w:r>
      <w:proofErr w:type="spellStart"/>
      <w:r w:rsidR="001A3442" w:rsidRPr="002B312B">
        <w:rPr>
          <w:rFonts w:ascii="Segoe UI" w:eastAsia="Times New Roman" w:hAnsi="Segoe UI" w:cs="Times New Roman"/>
          <w:lang w:eastAsia="de-DE"/>
        </w:rPr>
        <w:t>SmartCard</w:t>
      </w:r>
      <w:proofErr w:type="spellEnd"/>
      <w:r w:rsidR="001A3442" w:rsidRPr="002B312B">
        <w:rPr>
          <w:rFonts w:ascii="Segoe UI" w:eastAsia="Times New Roman" w:hAnsi="Segoe UI" w:cs="Times New Roman"/>
          <w:lang w:eastAsia="de-DE"/>
        </w:rPr>
        <w:t xml:space="preserve"> </w:t>
      </w:r>
      <w:r>
        <w:rPr>
          <w:rFonts w:ascii="Segoe UI" w:eastAsia="Times New Roman" w:hAnsi="Segoe UI" w:cs="Times New Roman"/>
          <w:lang w:eastAsia="de-DE"/>
        </w:rPr>
        <w:t xml:space="preserve">anmelden, müssen Sie sich zusätzlich </w:t>
      </w:r>
      <w:r w:rsidR="001A3442" w:rsidRPr="002B312B">
        <w:rPr>
          <w:rFonts w:ascii="Segoe UI" w:eastAsia="Times New Roman" w:hAnsi="Segoe UI" w:cs="Times New Roman"/>
          <w:lang w:eastAsia="de-DE"/>
        </w:rPr>
        <w:t xml:space="preserve">über die neue Anwendung </w:t>
      </w:r>
      <w:r w:rsidR="001A3442" w:rsidRPr="00011357">
        <w:rPr>
          <w:rFonts w:ascii="Segoe UI" w:eastAsia="Times New Roman" w:hAnsi="Segoe UI" w:cs="Times New Roman"/>
          <w:b/>
          <w:bCs/>
          <w:lang w:eastAsia="de-DE"/>
        </w:rPr>
        <w:t xml:space="preserve">DATEV </w:t>
      </w:r>
      <w:proofErr w:type="spellStart"/>
      <w:r w:rsidR="001A3442" w:rsidRPr="00011357">
        <w:rPr>
          <w:rFonts w:ascii="Segoe UI" w:eastAsia="Times New Roman" w:hAnsi="Segoe UI" w:cs="Times New Roman"/>
          <w:b/>
          <w:bCs/>
          <w:lang w:eastAsia="de-DE"/>
        </w:rPr>
        <w:t>SmartVerify</w:t>
      </w:r>
      <w:proofErr w:type="spellEnd"/>
      <w:r>
        <w:rPr>
          <w:rFonts w:ascii="Segoe UI" w:eastAsia="Times New Roman" w:hAnsi="Segoe UI" w:cs="Times New Roman"/>
          <w:b/>
          <w:bCs/>
          <w:lang w:eastAsia="de-DE"/>
        </w:rPr>
        <w:t xml:space="preserve"> </w:t>
      </w:r>
      <w:r w:rsidRPr="00867893">
        <w:rPr>
          <w:rFonts w:ascii="Segoe UI" w:eastAsia="Times New Roman" w:hAnsi="Segoe UI" w:cs="Times New Roman"/>
          <w:bCs/>
          <w:lang w:eastAsia="de-DE"/>
        </w:rPr>
        <w:t>authentifizieren.</w:t>
      </w:r>
    </w:p>
    <w:p w:rsidR="001A3442" w:rsidRPr="00760F94" w:rsidRDefault="00867893" w:rsidP="001A3442">
      <w:pPr>
        <w:pStyle w:val="Listenabsatz"/>
        <w:numPr>
          <w:ilvl w:val="0"/>
          <w:numId w:val="20"/>
        </w:numPr>
        <w:rPr>
          <w:rFonts w:ascii="Segoe UI" w:eastAsia="Times New Roman" w:hAnsi="Segoe UI" w:cs="Times New Roman"/>
          <w:lang w:eastAsia="de-DE"/>
        </w:rPr>
      </w:pPr>
      <w:r>
        <w:rPr>
          <w:rFonts w:ascii="Segoe UI" w:eastAsia="Times New Roman" w:hAnsi="Segoe UI" w:cs="Times New Roman"/>
          <w:lang w:eastAsia="de-DE"/>
        </w:rPr>
        <w:t>Wenn Sie sich mit</w:t>
      </w:r>
      <w:r w:rsidR="001A3442" w:rsidRPr="00787D8C">
        <w:rPr>
          <w:rFonts w:ascii="Segoe UI" w:eastAsia="Times New Roman" w:hAnsi="Segoe UI" w:cs="Times New Roman"/>
          <w:lang w:eastAsia="de-DE"/>
        </w:rPr>
        <w:t xml:space="preserve"> DATEV </w:t>
      </w:r>
      <w:proofErr w:type="spellStart"/>
      <w:r w:rsidR="001A3442" w:rsidRPr="00787D8C">
        <w:rPr>
          <w:rFonts w:ascii="Segoe UI" w:eastAsia="Times New Roman" w:hAnsi="Segoe UI" w:cs="Times New Roman"/>
          <w:lang w:eastAsia="de-DE"/>
        </w:rPr>
        <w:t>SmartLogin</w:t>
      </w:r>
      <w:proofErr w:type="spellEnd"/>
      <w:r w:rsidR="001A3442" w:rsidRPr="00787D8C">
        <w:rPr>
          <w:rFonts w:ascii="Segoe UI" w:eastAsia="Times New Roman" w:hAnsi="Segoe UI" w:cs="Times New Roman"/>
          <w:lang w:eastAsia="de-DE"/>
        </w:rPr>
        <w:t xml:space="preserve"> </w:t>
      </w:r>
      <w:r>
        <w:rPr>
          <w:rFonts w:ascii="Segoe UI" w:eastAsia="Times New Roman" w:hAnsi="Segoe UI" w:cs="Times New Roman"/>
          <w:lang w:eastAsia="de-DE"/>
        </w:rPr>
        <w:t xml:space="preserve">anmelden, müssen Sie sich zusätzlich </w:t>
      </w:r>
      <w:r w:rsidR="001A3442" w:rsidRPr="00787D8C">
        <w:rPr>
          <w:rFonts w:ascii="Segoe UI" w:eastAsia="Times New Roman" w:hAnsi="Segoe UI" w:cs="Times New Roman"/>
          <w:lang w:eastAsia="de-DE"/>
        </w:rPr>
        <w:t xml:space="preserve">über </w:t>
      </w:r>
      <w:r w:rsidR="00DF71A3" w:rsidRPr="002B312B">
        <w:rPr>
          <w:rFonts w:ascii="Segoe UI" w:eastAsia="Times New Roman" w:hAnsi="Segoe UI" w:cs="Times New Roman"/>
          <w:lang w:eastAsia="de-DE"/>
        </w:rPr>
        <w:t xml:space="preserve">die </w:t>
      </w:r>
      <w:r w:rsidR="001A3442" w:rsidRPr="00011357">
        <w:rPr>
          <w:rFonts w:ascii="Segoe UI" w:eastAsia="Times New Roman" w:hAnsi="Segoe UI" w:cs="Times New Roman"/>
          <w:b/>
          <w:bCs/>
          <w:lang w:eastAsia="de-DE"/>
        </w:rPr>
        <w:t xml:space="preserve">App DATEV </w:t>
      </w:r>
      <w:proofErr w:type="spellStart"/>
      <w:r w:rsidR="001A3442" w:rsidRPr="00011357">
        <w:rPr>
          <w:rFonts w:ascii="Segoe UI" w:eastAsia="Times New Roman" w:hAnsi="Segoe UI" w:cs="Times New Roman"/>
          <w:b/>
          <w:bCs/>
          <w:lang w:eastAsia="de-DE"/>
        </w:rPr>
        <w:t>SmartLogin</w:t>
      </w:r>
      <w:proofErr w:type="spellEnd"/>
      <w:r w:rsidR="001A3442" w:rsidRPr="00787D8C">
        <w:rPr>
          <w:rFonts w:ascii="Segoe UI" w:eastAsia="Times New Roman" w:hAnsi="Segoe UI" w:cs="Times New Roman"/>
          <w:lang w:eastAsia="de-DE"/>
        </w:rPr>
        <w:t xml:space="preserve"> </w:t>
      </w:r>
      <w:r>
        <w:rPr>
          <w:rFonts w:ascii="Segoe UI" w:eastAsia="Times New Roman" w:hAnsi="Segoe UI" w:cs="Times New Roman"/>
          <w:lang w:eastAsia="de-DE"/>
        </w:rPr>
        <w:t>authentifizieren.</w:t>
      </w:r>
    </w:p>
    <w:p w:rsidR="00ED6DE6" w:rsidRPr="00ED6DE6" w:rsidRDefault="00ED6DE6" w:rsidP="00ED7C69">
      <w:pPr>
        <w:rPr>
          <w:b/>
          <w:bCs/>
        </w:rPr>
      </w:pPr>
      <w:r w:rsidRPr="00ED6DE6">
        <w:rPr>
          <w:b/>
          <w:bCs/>
        </w:rPr>
        <w:t xml:space="preserve">Weitere Informationen </w:t>
      </w:r>
      <w:r w:rsidR="00867893">
        <w:rPr>
          <w:b/>
          <w:bCs/>
        </w:rPr>
        <w:t>und Kontaktmöglichkeiten</w:t>
      </w:r>
    </w:p>
    <w:p w:rsidR="001A34CE" w:rsidRDefault="001A34CE" w:rsidP="001A34CE">
      <w:r>
        <w:t>Konkrete</w:t>
      </w:r>
      <w:r w:rsidR="00433ACC">
        <w:t xml:space="preserve"> Informationen dazu erhalten Sie von uns ab Mitte März. </w:t>
      </w:r>
      <w:r>
        <w:t xml:space="preserve">Wenn Sie bereits jetzt </w:t>
      </w:r>
      <w:r>
        <w:rPr>
          <w:rFonts w:cs="Segoe UI"/>
        </w:rPr>
        <w:t>Fragen haben, sprechen Sie mich oder Ihren Ansprechpartner in unserer Kanzlei bitte direkt an</w:t>
      </w:r>
      <w:r>
        <w:t xml:space="preserve">.  </w:t>
      </w:r>
    </w:p>
    <w:p w:rsidR="004C733F" w:rsidRDefault="001A34CE" w:rsidP="00ED7C69">
      <w:pPr>
        <w:rPr>
          <w:rStyle w:val="Hyperlink"/>
        </w:rPr>
      </w:pPr>
      <w:r>
        <w:t xml:space="preserve">Weitere </w:t>
      </w:r>
      <w:r w:rsidR="00ED6DE6">
        <w:t xml:space="preserve">Informationen zum Thema finden Sie unter: </w:t>
      </w:r>
      <w:hyperlink r:id="rId13" w:history="1">
        <w:r w:rsidR="00ED6DE6" w:rsidRPr="00033DCE">
          <w:rPr>
            <w:rStyle w:val="Hyperlink"/>
          </w:rPr>
          <w:t>www.datev.de/ebics</w:t>
        </w:r>
      </w:hyperlink>
    </w:p>
    <w:p w:rsidR="00C64F79" w:rsidRDefault="00C64F79" w:rsidP="00ED7C69"/>
    <w:p w:rsidR="00521B5B" w:rsidRDefault="008E39BF" w:rsidP="006E3E49">
      <w:pPr>
        <w:pStyle w:val="Gruformel"/>
      </w:pPr>
      <w:r w:rsidRPr="005D5F41">
        <w:t>Mit freundlichen Grüßen</w:t>
      </w:r>
    </w:p>
    <w:p w:rsidR="00314A99" w:rsidRPr="00AB7214" w:rsidRDefault="004220A6" w:rsidP="00AB7214">
      <w:pPr>
        <w:pStyle w:val="Verantwortlich-Copyright"/>
      </w:pPr>
      <w:r w:rsidRPr="00600BFA">
        <w:rPr>
          <w:i/>
          <w:iCs/>
          <w:sz w:val="22"/>
          <w:szCs w:val="22"/>
        </w:rPr>
        <w:t>&lt;Musterkanzlei&gt;</w:t>
      </w:r>
    </w:p>
    <w:p w:rsidR="00606836" w:rsidRPr="00AB7214" w:rsidRDefault="00606836" w:rsidP="00AB7214">
      <w:pPr>
        <w:pStyle w:val="Fuzeile"/>
        <w:rPr>
          <w:rStyle w:val="Tiefgestellt"/>
        </w:rPr>
      </w:pPr>
    </w:p>
    <w:sectPr w:rsidR="00606836" w:rsidRPr="00AB7214" w:rsidSect="00011357">
      <w:footerReference w:type="default" r:id="rId14"/>
      <w:type w:val="continuous"/>
      <w:pgSz w:w="11906" w:h="16838" w:code="9"/>
      <w:pgMar w:top="1418" w:right="1418" w:bottom="39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106" w:rsidRDefault="00347106">
      <w:r>
        <w:separator/>
      </w:r>
    </w:p>
  </w:endnote>
  <w:endnote w:type="continuationSeparator" w:id="0">
    <w:p w:rsidR="00347106" w:rsidRDefault="00347106">
      <w:r>
        <w:continuationSeparator/>
      </w:r>
    </w:p>
  </w:endnote>
  <w:endnote w:type="continuationNotice" w:id="1">
    <w:p w:rsidR="00347106" w:rsidRDefault="0034710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114" w:rsidRDefault="00250114">
    <w:pPr>
      <w:pStyle w:val="Fuzeile"/>
      <w:rPr>
        <w:sz w:val="2"/>
      </w:rPr>
    </w:pPr>
  </w:p>
  <w:p w:rsidR="00250114" w:rsidRPr="002B312B" w:rsidRDefault="00250114">
    <w:pPr>
      <w:pStyle w:val="Fuzeile"/>
      <w:rPr>
        <w:sz w:val="2"/>
        <w:szCs w:val="2"/>
      </w:rPr>
    </w:pPr>
    <w:r w:rsidRPr="002B312B">
      <w:rPr>
        <w:sz w:val="2"/>
        <w:szCs w:val="2"/>
      </w:rPr>
      <w:t>&lt;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106" w:rsidRDefault="00347106">
      <w:r>
        <w:separator/>
      </w:r>
    </w:p>
  </w:footnote>
  <w:footnote w:type="continuationSeparator" w:id="0">
    <w:p w:rsidR="00347106" w:rsidRDefault="00347106">
      <w:r>
        <w:continuationSeparator/>
      </w:r>
    </w:p>
  </w:footnote>
  <w:footnote w:type="continuationNotice" w:id="1">
    <w:p w:rsidR="00347106" w:rsidRDefault="00347106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030AF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DA66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205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546C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7009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0E4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84F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9CB4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FA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E47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25768"/>
    <w:multiLevelType w:val="hybridMultilevel"/>
    <w:tmpl w:val="2E3893FC"/>
    <w:lvl w:ilvl="0" w:tplc="4148D0AE">
      <w:start w:val="1"/>
      <w:numFmt w:val="bullet"/>
      <w:lvlText w:val=""/>
      <w:lvlJc w:val="left"/>
      <w:pPr>
        <w:tabs>
          <w:tab w:val="num" w:pos="1211"/>
        </w:tabs>
        <w:ind w:left="1134" w:hanging="283"/>
      </w:pPr>
      <w:rPr>
        <w:rFonts w:ascii="Wingdings 2" w:hAnsi="Wingdings 2" w:hint="default"/>
        <w:strike w:val="0"/>
        <w:dstrike w:val="0"/>
        <w:sz w:val="20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71116"/>
    <w:multiLevelType w:val="hybridMultilevel"/>
    <w:tmpl w:val="10F4C226"/>
    <w:lvl w:ilvl="0" w:tplc="B0A2D380">
      <w:start w:val="1"/>
      <w:numFmt w:val="decimal"/>
      <w:pStyle w:val="Aufzhlung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2F4FB5"/>
    <w:multiLevelType w:val="hybridMultilevel"/>
    <w:tmpl w:val="3FB69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537AE"/>
    <w:multiLevelType w:val="hybridMultilevel"/>
    <w:tmpl w:val="D514DBA6"/>
    <w:lvl w:ilvl="0" w:tplc="E32EEB38">
      <w:start w:val="1"/>
      <w:numFmt w:val="bullet"/>
      <w:lvlText w:val="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strike w:val="0"/>
        <w:dstrike w:val="0"/>
        <w:sz w:val="20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32530"/>
    <w:multiLevelType w:val="hybridMultilevel"/>
    <w:tmpl w:val="ABEAAA06"/>
    <w:lvl w:ilvl="0" w:tplc="7CBE0E7E">
      <w:start w:val="1"/>
      <w:numFmt w:val="bullet"/>
      <w:lvlText w:val="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strike w:val="0"/>
        <w:dstrike w:val="0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A3F18"/>
    <w:multiLevelType w:val="hybridMultilevel"/>
    <w:tmpl w:val="E41ED92C"/>
    <w:lvl w:ilvl="0" w:tplc="D2A0FB4E">
      <w:start w:val="1"/>
      <w:numFmt w:val="bullet"/>
      <w:lvlText w:val=""/>
      <w:lvlJc w:val="left"/>
      <w:pPr>
        <w:tabs>
          <w:tab w:val="num" w:pos="1211"/>
        </w:tabs>
        <w:ind w:left="1134" w:hanging="283"/>
      </w:pPr>
      <w:rPr>
        <w:rFonts w:ascii="Wingdings 2" w:hAnsi="Wingdings 2" w:hint="default"/>
        <w:strike w:val="0"/>
        <w:dstrike w:val="0"/>
        <w:sz w:val="24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5427A"/>
    <w:multiLevelType w:val="hybridMultilevel"/>
    <w:tmpl w:val="56DEDBE8"/>
    <w:lvl w:ilvl="0" w:tplc="7BDC1BCA">
      <w:start w:val="1"/>
      <w:numFmt w:val="bullet"/>
      <w:lvlText w:val=""/>
      <w:lvlJc w:val="left"/>
      <w:pPr>
        <w:tabs>
          <w:tab w:val="num" w:pos="1211"/>
        </w:tabs>
        <w:ind w:left="1134" w:hanging="283"/>
      </w:pPr>
      <w:rPr>
        <w:rFonts w:ascii="Wingdings 2" w:hAnsi="Wingdings 2" w:hint="default"/>
        <w:strike w:val="0"/>
        <w:dstrike w:val="0"/>
        <w:sz w:val="32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85F40"/>
    <w:multiLevelType w:val="hybridMultilevel"/>
    <w:tmpl w:val="040EFADE"/>
    <w:lvl w:ilvl="0" w:tplc="212620D8">
      <w:start w:val="1"/>
      <w:numFmt w:val="bullet"/>
      <w:lvlText w:val="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strike w:val="0"/>
        <w:dstrike w:val="0"/>
        <w:sz w:val="32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44D3B"/>
    <w:multiLevelType w:val="hybridMultilevel"/>
    <w:tmpl w:val="3F12F0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42E58"/>
    <w:multiLevelType w:val="hybridMultilevel"/>
    <w:tmpl w:val="DA06B9EC"/>
    <w:lvl w:ilvl="0" w:tplc="897856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06590"/>
    <w:multiLevelType w:val="hybridMultilevel"/>
    <w:tmpl w:val="A53C9EE8"/>
    <w:lvl w:ilvl="0" w:tplc="98684F58">
      <w:start w:val="1"/>
      <w:numFmt w:val="bullet"/>
      <w:pStyle w:val="Auflistung"/>
      <w:lvlText w:val=""/>
      <w:lvlJc w:val="left"/>
      <w:pPr>
        <w:tabs>
          <w:tab w:val="num" w:pos="1211"/>
        </w:tabs>
        <w:ind w:left="1134" w:hanging="283"/>
      </w:pPr>
      <w:rPr>
        <w:rFonts w:ascii="Wingdings 2" w:hAnsi="Wingdings 2" w:hint="default"/>
        <w:strike w:val="0"/>
        <w:dstrike w:val="0"/>
        <w:sz w:val="18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463E3"/>
    <w:multiLevelType w:val="hybridMultilevel"/>
    <w:tmpl w:val="92F66FEA"/>
    <w:lvl w:ilvl="0" w:tplc="3E466BFC">
      <w:start w:val="1"/>
      <w:numFmt w:val="bullet"/>
      <w:lvlText w:val="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strike w:val="0"/>
        <w:dstrike w:val="0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4"/>
  </w:num>
  <w:num w:numId="4">
    <w:abstractNumId w:val="13"/>
  </w:num>
  <w:num w:numId="5">
    <w:abstractNumId w:val="17"/>
  </w:num>
  <w:num w:numId="6">
    <w:abstractNumId w:val="16"/>
  </w:num>
  <w:num w:numId="7">
    <w:abstractNumId w:val="15"/>
  </w:num>
  <w:num w:numId="8">
    <w:abstractNumId w:val="10"/>
  </w:num>
  <w:num w:numId="9">
    <w:abstractNumId w:val="2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09"/>
  <w:hyphenationZone w:val="425"/>
  <w:noPunctuationKerning/>
  <w:characterSpacingControl w:val="doNotCompress"/>
  <w:useXSLTWhenSaving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3997C86-841D-44F2-BAB6-9831DEF96DB2}"/>
    <w:docVar w:name="dgnword-eventsink" w:val="352572784"/>
    <w:docVar w:name="dgnword-lastRevisionsView" w:val="0"/>
  </w:docVars>
  <w:rsids>
    <w:rsidRoot w:val="002D2972"/>
    <w:rsid w:val="000023A4"/>
    <w:rsid w:val="0000520C"/>
    <w:rsid w:val="000100FF"/>
    <w:rsid w:val="0001011A"/>
    <w:rsid w:val="00011357"/>
    <w:rsid w:val="000164CF"/>
    <w:rsid w:val="0001787C"/>
    <w:rsid w:val="00026461"/>
    <w:rsid w:val="00030148"/>
    <w:rsid w:val="00030649"/>
    <w:rsid w:val="00033084"/>
    <w:rsid w:val="0004592B"/>
    <w:rsid w:val="00047030"/>
    <w:rsid w:val="00052B3B"/>
    <w:rsid w:val="000617A2"/>
    <w:rsid w:val="00062515"/>
    <w:rsid w:val="0006302F"/>
    <w:rsid w:val="00071417"/>
    <w:rsid w:val="0007365E"/>
    <w:rsid w:val="000746CE"/>
    <w:rsid w:val="00074775"/>
    <w:rsid w:val="00077703"/>
    <w:rsid w:val="000817C9"/>
    <w:rsid w:val="0008234E"/>
    <w:rsid w:val="00087766"/>
    <w:rsid w:val="00087E19"/>
    <w:rsid w:val="0009403B"/>
    <w:rsid w:val="000970AB"/>
    <w:rsid w:val="000974B5"/>
    <w:rsid w:val="00097C20"/>
    <w:rsid w:val="000A001D"/>
    <w:rsid w:val="000A29AB"/>
    <w:rsid w:val="000A48D7"/>
    <w:rsid w:val="000B49A7"/>
    <w:rsid w:val="000B5B10"/>
    <w:rsid w:val="000C1466"/>
    <w:rsid w:val="000C17AF"/>
    <w:rsid w:val="000C30AE"/>
    <w:rsid w:val="000D261F"/>
    <w:rsid w:val="000D3658"/>
    <w:rsid w:val="000E102D"/>
    <w:rsid w:val="000E3377"/>
    <w:rsid w:val="000E4209"/>
    <w:rsid w:val="000E650C"/>
    <w:rsid w:val="000F3F8D"/>
    <w:rsid w:val="001015D2"/>
    <w:rsid w:val="001035F8"/>
    <w:rsid w:val="00107695"/>
    <w:rsid w:val="00113BB6"/>
    <w:rsid w:val="0011464D"/>
    <w:rsid w:val="00117361"/>
    <w:rsid w:val="00117EB5"/>
    <w:rsid w:val="00122EC8"/>
    <w:rsid w:val="00124214"/>
    <w:rsid w:val="00127130"/>
    <w:rsid w:val="00132CE1"/>
    <w:rsid w:val="0013327A"/>
    <w:rsid w:val="00134256"/>
    <w:rsid w:val="00143E45"/>
    <w:rsid w:val="00147AEE"/>
    <w:rsid w:val="0015096D"/>
    <w:rsid w:val="001552BD"/>
    <w:rsid w:val="00155DD7"/>
    <w:rsid w:val="00161075"/>
    <w:rsid w:val="00164633"/>
    <w:rsid w:val="001723BA"/>
    <w:rsid w:val="00175EE1"/>
    <w:rsid w:val="00176EDC"/>
    <w:rsid w:val="00181BC7"/>
    <w:rsid w:val="00192AB6"/>
    <w:rsid w:val="0019696A"/>
    <w:rsid w:val="00196B01"/>
    <w:rsid w:val="001A3442"/>
    <w:rsid w:val="001A34CE"/>
    <w:rsid w:val="001B325C"/>
    <w:rsid w:val="001B7DD1"/>
    <w:rsid w:val="001C3D39"/>
    <w:rsid w:val="001C7611"/>
    <w:rsid w:val="001D1526"/>
    <w:rsid w:val="001D69CC"/>
    <w:rsid w:val="001D73A0"/>
    <w:rsid w:val="001E7A55"/>
    <w:rsid w:val="001F6351"/>
    <w:rsid w:val="001F7FA2"/>
    <w:rsid w:val="00201A2C"/>
    <w:rsid w:val="00207BAD"/>
    <w:rsid w:val="00211CD2"/>
    <w:rsid w:val="00213175"/>
    <w:rsid w:val="00213326"/>
    <w:rsid w:val="00215D51"/>
    <w:rsid w:val="0021632A"/>
    <w:rsid w:val="0022635C"/>
    <w:rsid w:val="00233897"/>
    <w:rsid w:val="00237CDB"/>
    <w:rsid w:val="0024047C"/>
    <w:rsid w:val="002407D8"/>
    <w:rsid w:val="002438B7"/>
    <w:rsid w:val="0024528E"/>
    <w:rsid w:val="00250114"/>
    <w:rsid w:val="00251B10"/>
    <w:rsid w:val="00252FAC"/>
    <w:rsid w:val="00253668"/>
    <w:rsid w:val="00275E19"/>
    <w:rsid w:val="00277287"/>
    <w:rsid w:val="00282610"/>
    <w:rsid w:val="0028501E"/>
    <w:rsid w:val="00295A16"/>
    <w:rsid w:val="002A1701"/>
    <w:rsid w:val="002A5384"/>
    <w:rsid w:val="002A53C4"/>
    <w:rsid w:val="002B312B"/>
    <w:rsid w:val="002B4FC0"/>
    <w:rsid w:val="002B74C5"/>
    <w:rsid w:val="002B7839"/>
    <w:rsid w:val="002C0526"/>
    <w:rsid w:val="002C16BA"/>
    <w:rsid w:val="002C6AA9"/>
    <w:rsid w:val="002C725D"/>
    <w:rsid w:val="002D0A2A"/>
    <w:rsid w:val="002D1F47"/>
    <w:rsid w:val="002D2972"/>
    <w:rsid w:val="002D5E54"/>
    <w:rsid w:val="002E01F2"/>
    <w:rsid w:val="002F033E"/>
    <w:rsid w:val="002F36A1"/>
    <w:rsid w:val="002F5394"/>
    <w:rsid w:val="002F6C4F"/>
    <w:rsid w:val="002F7B5D"/>
    <w:rsid w:val="002F7E72"/>
    <w:rsid w:val="003033D4"/>
    <w:rsid w:val="003043C8"/>
    <w:rsid w:val="00305273"/>
    <w:rsid w:val="0030709A"/>
    <w:rsid w:val="00313B15"/>
    <w:rsid w:val="00314A99"/>
    <w:rsid w:val="00321ABF"/>
    <w:rsid w:val="00324130"/>
    <w:rsid w:val="00327746"/>
    <w:rsid w:val="00335EEF"/>
    <w:rsid w:val="00340C4D"/>
    <w:rsid w:val="0034266D"/>
    <w:rsid w:val="0034496F"/>
    <w:rsid w:val="00347106"/>
    <w:rsid w:val="0035082C"/>
    <w:rsid w:val="003533DD"/>
    <w:rsid w:val="003544B9"/>
    <w:rsid w:val="00355213"/>
    <w:rsid w:val="0037740B"/>
    <w:rsid w:val="00386559"/>
    <w:rsid w:val="00395B46"/>
    <w:rsid w:val="00397FAC"/>
    <w:rsid w:val="003B4931"/>
    <w:rsid w:val="003B5A9D"/>
    <w:rsid w:val="003C2011"/>
    <w:rsid w:val="003C3AA1"/>
    <w:rsid w:val="003C40CF"/>
    <w:rsid w:val="003D0920"/>
    <w:rsid w:val="003D50FC"/>
    <w:rsid w:val="003E262A"/>
    <w:rsid w:val="003E3F32"/>
    <w:rsid w:val="003E4E3D"/>
    <w:rsid w:val="003F00AF"/>
    <w:rsid w:val="003F0301"/>
    <w:rsid w:val="003F448F"/>
    <w:rsid w:val="004013F3"/>
    <w:rsid w:val="00403F3A"/>
    <w:rsid w:val="004066BA"/>
    <w:rsid w:val="00407F66"/>
    <w:rsid w:val="00412E48"/>
    <w:rsid w:val="00413822"/>
    <w:rsid w:val="00414926"/>
    <w:rsid w:val="004167D4"/>
    <w:rsid w:val="004220A6"/>
    <w:rsid w:val="0042464D"/>
    <w:rsid w:val="00430FD1"/>
    <w:rsid w:val="004332B9"/>
    <w:rsid w:val="00433ACC"/>
    <w:rsid w:val="004506FD"/>
    <w:rsid w:val="00453838"/>
    <w:rsid w:val="0045422B"/>
    <w:rsid w:val="0045425B"/>
    <w:rsid w:val="00457D95"/>
    <w:rsid w:val="0046155A"/>
    <w:rsid w:val="0046299F"/>
    <w:rsid w:val="004646C2"/>
    <w:rsid w:val="00467E80"/>
    <w:rsid w:val="0047291C"/>
    <w:rsid w:val="00482421"/>
    <w:rsid w:val="00494320"/>
    <w:rsid w:val="0049499E"/>
    <w:rsid w:val="00495D24"/>
    <w:rsid w:val="00496838"/>
    <w:rsid w:val="004A7374"/>
    <w:rsid w:val="004B5D95"/>
    <w:rsid w:val="004B769C"/>
    <w:rsid w:val="004C1E79"/>
    <w:rsid w:val="004C733F"/>
    <w:rsid w:val="004C77C3"/>
    <w:rsid w:val="004D2581"/>
    <w:rsid w:val="004D2E47"/>
    <w:rsid w:val="004E519A"/>
    <w:rsid w:val="004E55A7"/>
    <w:rsid w:val="004E5912"/>
    <w:rsid w:val="004E671E"/>
    <w:rsid w:val="004E6A62"/>
    <w:rsid w:val="004F0448"/>
    <w:rsid w:val="004F0D52"/>
    <w:rsid w:val="004F1185"/>
    <w:rsid w:val="004F5FEC"/>
    <w:rsid w:val="004F7498"/>
    <w:rsid w:val="00503E5F"/>
    <w:rsid w:val="00515949"/>
    <w:rsid w:val="00521B5B"/>
    <w:rsid w:val="005226D4"/>
    <w:rsid w:val="00523DAD"/>
    <w:rsid w:val="00530ABF"/>
    <w:rsid w:val="00530E74"/>
    <w:rsid w:val="005322B9"/>
    <w:rsid w:val="005339AB"/>
    <w:rsid w:val="00535B8A"/>
    <w:rsid w:val="005372F4"/>
    <w:rsid w:val="00541033"/>
    <w:rsid w:val="00542AE1"/>
    <w:rsid w:val="005517D7"/>
    <w:rsid w:val="00553457"/>
    <w:rsid w:val="0056317C"/>
    <w:rsid w:val="00563697"/>
    <w:rsid w:val="00577C19"/>
    <w:rsid w:val="00582B71"/>
    <w:rsid w:val="00584482"/>
    <w:rsid w:val="0058785E"/>
    <w:rsid w:val="005A197A"/>
    <w:rsid w:val="005A2240"/>
    <w:rsid w:val="005A3506"/>
    <w:rsid w:val="005A3EBA"/>
    <w:rsid w:val="005A662B"/>
    <w:rsid w:val="005B3868"/>
    <w:rsid w:val="005C0E45"/>
    <w:rsid w:val="005C2B8F"/>
    <w:rsid w:val="005C4F6B"/>
    <w:rsid w:val="005C5006"/>
    <w:rsid w:val="005C69C6"/>
    <w:rsid w:val="005D20AE"/>
    <w:rsid w:val="005D5F41"/>
    <w:rsid w:val="005D7BA9"/>
    <w:rsid w:val="005E5450"/>
    <w:rsid w:val="005E5D7B"/>
    <w:rsid w:val="005E75CD"/>
    <w:rsid w:val="00600BFA"/>
    <w:rsid w:val="00601865"/>
    <w:rsid w:val="00601D13"/>
    <w:rsid w:val="006063F8"/>
    <w:rsid w:val="00606836"/>
    <w:rsid w:val="0061185E"/>
    <w:rsid w:val="00611EEB"/>
    <w:rsid w:val="0061294D"/>
    <w:rsid w:val="0061314F"/>
    <w:rsid w:val="00613F2A"/>
    <w:rsid w:val="006175BE"/>
    <w:rsid w:val="006200EA"/>
    <w:rsid w:val="00622C2C"/>
    <w:rsid w:val="00623577"/>
    <w:rsid w:val="006367B5"/>
    <w:rsid w:val="00646137"/>
    <w:rsid w:val="00646264"/>
    <w:rsid w:val="0064693E"/>
    <w:rsid w:val="006555F6"/>
    <w:rsid w:val="0066184D"/>
    <w:rsid w:val="00664C08"/>
    <w:rsid w:val="00670659"/>
    <w:rsid w:val="0067503F"/>
    <w:rsid w:val="00682332"/>
    <w:rsid w:val="0068399D"/>
    <w:rsid w:val="00691FD1"/>
    <w:rsid w:val="00694528"/>
    <w:rsid w:val="00696E40"/>
    <w:rsid w:val="006A3CDC"/>
    <w:rsid w:val="006A6EDC"/>
    <w:rsid w:val="006B054F"/>
    <w:rsid w:val="006C0121"/>
    <w:rsid w:val="006C4BF1"/>
    <w:rsid w:val="006E0659"/>
    <w:rsid w:val="006E3E49"/>
    <w:rsid w:val="007121C9"/>
    <w:rsid w:val="0071258B"/>
    <w:rsid w:val="007133A6"/>
    <w:rsid w:val="0072162D"/>
    <w:rsid w:val="00721A38"/>
    <w:rsid w:val="00726FB5"/>
    <w:rsid w:val="007364C0"/>
    <w:rsid w:val="00736A5B"/>
    <w:rsid w:val="00741619"/>
    <w:rsid w:val="00747064"/>
    <w:rsid w:val="007476EA"/>
    <w:rsid w:val="00752285"/>
    <w:rsid w:val="00756EF6"/>
    <w:rsid w:val="00760F94"/>
    <w:rsid w:val="0076493F"/>
    <w:rsid w:val="007651D9"/>
    <w:rsid w:val="00770BE0"/>
    <w:rsid w:val="007724DC"/>
    <w:rsid w:val="0077385A"/>
    <w:rsid w:val="00774112"/>
    <w:rsid w:val="007759D4"/>
    <w:rsid w:val="007767C6"/>
    <w:rsid w:val="007814F2"/>
    <w:rsid w:val="00784467"/>
    <w:rsid w:val="00784FE7"/>
    <w:rsid w:val="00785587"/>
    <w:rsid w:val="00787D8C"/>
    <w:rsid w:val="007907F8"/>
    <w:rsid w:val="0079134E"/>
    <w:rsid w:val="00791DA2"/>
    <w:rsid w:val="007A01B3"/>
    <w:rsid w:val="007A587D"/>
    <w:rsid w:val="007A6395"/>
    <w:rsid w:val="007A65B2"/>
    <w:rsid w:val="007A67F0"/>
    <w:rsid w:val="007B43D5"/>
    <w:rsid w:val="007B63A9"/>
    <w:rsid w:val="007B6B76"/>
    <w:rsid w:val="007C371A"/>
    <w:rsid w:val="007C4C2F"/>
    <w:rsid w:val="007D3AF0"/>
    <w:rsid w:val="007D6EB5"/>
    <w:rsid w:val="007D725B"/>
    <w:rsid w:val="007F508B"/>
    <w:rsid w:val="00801ACF"/>
    <w:rsid w:val="00814713"/>
    <w:rsid w:val="008344F7"/>
    <w:rsid w:val="00841A1C"/>
    <w:rsid w:val="00842100"/>
    <w:rsid w:val="00844D07"/>
    <w:rsid w:val="00851847"/>
    <w:rsid w:val="00861D54"/>
    <w:rsid w:val="008624BC"/>
    <w:rsid w:val="00862FFE"/>
    <w:rsid w:val="00867893"/>
    <w:rsid w:val="00873894"/>
    <w:rsid w:val="0087495F"/>
    <w:rsid w:val="008764DB"/>
    <w:rsid w:val="008767DD"/>
    <w:rsid w:val="008830C4"/>
    <w:rsid w:val="008912EC"/>
    <w:rsid w:val="00895FE0"/>
    <w:rsid w:val="008A3080"/>
    <w:rsid w:val="008B00C2"/>
    <w:rsid w:val="008B05D7"/>
    <w:rsid w:val="008B41F5"/>
    <w:rsid w:val="008B43F5"/>
    <w:rsid w:val="008B5097"/>
    <w:rsid w:val="008B5386"/>
    <w:rsid w:val="008B5993"/>
    <w:rsid w:val="008B6D05"/>
    <w:rsid w:val="008C0D58"/>
    <w:rsid w:val="008C4178"/>
    <w:rsid w:val="008C4977"/>
    <w:rsid w:val="008C4FE7"/>
    <w:rsid w:val="008C5EF2"/>
    <w:rsid w:val="008C7069"/>
    <w:rsid w:val="008D16C0"/>
    <w:rsid w:val="008D79EB"/>
    <w:rsid w:val="008E0928"/>
    <w:rsid w:val="008E39BF"/>
    <w:rsid w:val="008E7F3E"/>
    <w:rsid w:val="008F07A0"/>
    <w:rsid w:val="008F1AF3"/>
    <w:rsid w:val="008F2456"/>
    <w:rsid w:val="008F272F"/>
    <w:rsid w:val="008F467F"/>
    <w:rsid w:val="00900465"/>
    <w:rsid w:val="009006A1"/>
    <w:rsid w:val="00904D5E"/>
    <w:rsid w:val="009059E7"/>
    <w:rsid w:val="00912277"/>
    <w:rsid w:val="00916445"/>
    <w:rsid w:val="00920232"/>
    <w:rsid w:val="009207FA"/>
    <w:rsid w:val="00926221"/>
    <w:rsid w:val="009267BE"/>
    <w:rsid w:val="00927BAF"/>
    <w:rsid w:val="00936A1F"/>
    <w:rsid w:val="0094667A"/>
    <w:rsid w:val="0094729A"/>
    <w:rsid w:val="009574C8"/>
    <w:rsid w:val="00964EA5"/>
    <w:rsid w:val="00965135"/>
    <w:rsid w:val="00967C7D"/>
    <w:rsid w:val="0097181E"/>
    <w:rsid w:val="00972714"/>
    <w:rsid w:val="00972D80"/>
    <w:rsid w:val="00980276"/>
    <w:rsid w:val="00983B70"/>
    <w:rsid w:val="00987403"/>
    <w:rsid w:val="00993E8B"/>
    <w:rsid w:val="009A0EC9"/>
    <w:rsid w:val="009A1B95"/>
    <w:rsid w:val="009A796F"/>
    <w:rsid w:val="009B386F"/>
    <w:rsid w:val="009B6F37"/>
    <w:rsid w:val="009B7DBA"/>
    <w:rsid w:val="009C7E89"/>
    <w:rsid w:val="009D3D7E"/>
    <w:rsid w:val="009D6E85"/>
    <w:rsid w:val="009D6F50"/>
    <w:rsid w:val="009D7480"/>
    <w:rsid w:val="009F7564"/>
    <w:rsid w:val="00A006B0"/>
    <w:rsid w:val="00A01098"/>
    <w:rsid w:val="00A0288B"/>
    <w:rsid w:val="00A032C9"/>
    <w:rsid w:val="00A121A1"/>
    <w:rsid w:val="00A12A6A"/>
    <w:rsid w:val="00A13327"/>
    <w:rsid w:val="00A15E92"/>
    <w:rsid w:val="00A21DB5"/>
    <w:rsid w:val="00A252D4"/>
    <w:rsid w:val="00A305EE"/>
    <w:rsid w:val="00A6223D"/>
    <w:rsid w:val="00A64212"/>
    <w:rsid w:val="00A64427"/>
    <w:rsid w:val="00A64FFF"/>
    <w:rsid w:val="00A752DF"/>
    <w:rsid w:val="00A81566"/>
    <w:rsid w:val="00A8185A"/>
    <w:rsid w:val="00A87E6A"/>
    <w:rsid w:val="00A9000A"/>
    <w:rsid w:val="00A94928"/>
    <w:rsid w:val="00A96C67"/>
    <w:rsid w:val="00A97943"/>
    <w:rsid w:val="00AA0672"/>
    <w:rsid w:val="00AB4042"/>
    <w:rsid w:val="00AB63BA"/>
    <w:rsid w:val="00AB6687"/>
    <w:rsid w:val="00AB7214"/>
    <w:rsid w:val="00AC0A68"/>
    <w:rsid w:val="00AC3D85"/>
    <w:rsid w:val="00AC577B"/>
    <w:rsid w:val="00AD39BC"/>
    <w:rsid w:val="00AD3C7A"/>
    <w:rsid w:val="00AE4EF4"/>
    <w:rsid w:val="00AE50EA"/>
    <w:rsid w:val="00AE6C42"/>
    <w:rsid w:val="00AE7610"/>
    <w:rsid w:val="00AE7CC6"/>
    <w:rsid w:val="00AF0BA3"/>
    <w:rsid w:val="00AF7378"/>
    <w:rsid w:val="00B0048A"/>
    <w:rsid w:val="00B00611"/>
    <w:rsid w:val="00B012F9"/>
    <w:rsid w:val="00B01502"/>
    <w:rsid w:val="00B100F2"/>
    <w:rsid w:val="00B12D50"/>
    <w:rsid w:val="00B157D1"/>
    <w:rsid w:val="00B1627E"/>
    <w:rsid w:val="00B16E09"/>
    <w:rsid w:val="00B23E68"/>
    <w:rsid w:val="00B2778F"/>
    <w:rsid w:val="00B32118"/>
    <w:rsid w:val="00B34139"/>
    <w:rsid w:val="00B4011F"/>
    <w:rsid w:val="00B42274"/>
    <w:rsid w:val="00B42F9F"/>
    <w:rsid w:val="00B52ABA"/>
    <w:rsid w:val="00B57DDA"/>
    <w:rsid w:val="00B62D14"/>
    <w:rsid w:val="00B62DA6"/>
    <w:rsid w:val="00B65CC8"/>
    <w:rsid w:val="00B71536"/>
    <w:rsid w:val="00B77727"/>
    <w:rsid w:val="00B8252B"/>
    <w:rsid w:val="00B85453"/>
    <w:rsid w:val="00B87371"/>
    <w:rsid w:val="00B904C5"/>
    <w:rsid w:val="00B91AB3"/>
    <w:rsid w:val="00B9245A"/>
    <w:rsid w:val="00B95FAB"/>
    <w:rsid w:val="00BA3DC9"/>
    <w:rsid w:val="00BB7FED"/>
    <w:rsid w:val="00BC2290"/>
    <w:rsid w:val="00BC45C8"/>
    <w:rsid w:val="00BC5A33"/>
    <w:rsid w:val="00BD0A9D"/>
    <w:rsid w:val="00BD246C"/>
    <w:rsid w:val="00BE3986"/>
    <w:rsid w:val="00BF0417"/>
    <w:rsid w:val="00BF3B62"/>
    <w:rsid w:val="00BF6B73"/>
    <w:rsid w:val="00C0284E"/>
    <w:rsid w:val="00C02E04"/>
    <w:rsid w:val="00C12F3C"/>
    <w:rsid w:val="00C141DC"/>
    <w:rsid w:val="00C1704A"/>
    <w:rsid w:val="00C236F0"/>
    <w:rsid w:val="00C25526"/>
    <w:rsid w:val="00C25A4B"/>
    <w:rsid w:val="00C31EB2"/>
    <w:rsid w:val="00C35CEB"/>
    <w:rsid w:val="00C36022"/>
    <w:rsid w:val="00C40BE3"/>
    <w:rsid w:val="00C478EA"/>
    <w:rsid w:val="00C5410C"/>
    <w:rsid w:val="00C614C3"/>
    <w:rsid w:val="00C63C5A"/>
    <w:rsid w:val="00C63E8D"/>
    <w:rsid w:val="00C64F79"/>
    <w:rsid w:val="00C7423F"/>
    <w:rsid w:val="00C7699E"/>
    <w:rsid w:val="00C813FA"/>
    <w:rsid w:val="00C816CE"/>
    <w:rsid w:val="00C82B5F"/>
    <w:rsid w:val="00C83C53"/>
    <w:rsid w:val="00C8574F"/>
    <w:rsid w:val="00C8794A"/>
    <w:rsid w:val="00C9394B"/>
    <w:rsid w:val="00C97BF0"/>
    <w:rsid w:val="00CA3043"/>
    <w:rsid w:val="00CA74A6"/>
    <w:rsid w:val="00CB30B6"/>
    <w:rsid w:val="00CB4516"/>
    <w:rsid w:val="00CB5779"/>
    <w:rsid w:val="00CB5801"/>
    <w:rsid w:val="00CC1198"/>
    <w:rsid w:val="00CC199C"/>
    <w:rsid w:val="00CC7DE6"/>
    <w:rsid w:val="00CD62D6"/>
    <w:rsid w:val="00CD7C6B"/>
    <w:rsid w:val="00D015A7"/>
    <w:rsid w:val="00D052DB"/>
    <w:rsid w:val="00D06054"/>
    <w:rsid w:val="00D11BCD"/>
    <w:rsid w:val="00D12AA9"/>
    <w:rsid w:val="00D24FBA"/>
    <w:rsid w:val="00D36B76"/>
    <w:rsid w:val="00D40297"/>
    <w:rsid w:val="00D446C9"/>
    <w:rsid w:val="00D54FE7"/>
    <w:rsid w:val="00D553C1"/>
    <w:rsid w:val="00D566FB"/>
    <w:rsid w:val="00D61AF6"/>
    <w:rsid w:val="00D626D0"/>
    <w:rsid w:val="00D65FA5"/>
    <w:rsid w:val="00D72907"/>
    <w:rsid w:val="00D80080"/>
    <w:rsid w:val="00D811C5"/>
    <w:rsid w:val="00D834AD"/>
    <w:rsid w:val="00D83AE5"/>
    <w:rsid w:val="00D94176"/>
    <w:rsid w:val="00D942A1"/>
    <w:rsid w:val="00D95AB8"/>
    <w:rsid w:val="00DA49C6"/>
    <w:rsid w:val="00DB00DA"/>
    <w:rsid w:val="00DB0C19"/>
    <w:rsid w:val="00DB0CCC"/>
    <w:rsid w:val="00DB1D28"/>
    <w:rsid w:val="00DC29B5"/>
    <w:rsid w:val="00DC52DD"/>
    <w:rsid w:val="00DC55E5"/>
    <w:rsid w:val="00DC7433"/>
    <w:rsid w:val="00DD55B0"/>
    <w:rsid w:val="00DD5DD1"/>
    <w:rsid w:val="00DE31B2"/>
    <w:rsid w:val="00DE340E"/>
    <w:rsid w:val="00DE3D3D"/>
    <w:rsid w:val="00DF10C2"/>
    <w:rsid w:val="00DF37BE"/>
    <w:rsid w:val="00DF3E4C"/>
    <w:rsid w:val="00DF4139"/>
    <w:rsid w:val="00DF4C04"/>
    <w:rsid w:val="00DF4DB4"/>
    <w:rsid w:val="00DF71A3"/>
    <w:rsid w:val="00E02589"/>
    <w:rsid w:val="00E05664"/>
    <w:rsid w:val="00E11C09"/>
    <w:rsid w:val="00E12D28"/>
    <w:rsid w:val="00E15CB0"/>
    <w:rsid w:val="00E167D6"/>
    <w:rsid w:val="00E17B1A"/>
    <w:rsid w:val="00E24FA2"/>
    <w:rsid w:val="00E3020F"/>
    <w:rsid w:val="00E3080E"/>
    <w:rsid w:val="00E34158"/>
    <w:rsid w:val="00E341C2"/>
    <w:rsid w:val="00E435CD"/>
    <w:rsid w:val="00E45092"/>
    <w:rsid w:val="00E5161D"/>
    <w:rsid w:val="00E52672"/>
    <w:rsid w:val="00E52728"/>
    <w:rsid w:val="00E52D29"/>
    <w:rsid w:val="00E55432"/>
    <w:rsid w:val="00E65732"/>
    <w:rsid w:val="00E71568"/>
    <w:rsid w:val="00E743FE"/>
    <w:rsid w:val="00E76E19"/>
    <w:rsid w:val="00E90845"/>
    <w:rsid w:val="00E94B48"/>
    <w:rsid w:val="00E965D6"/>
    <w:rsid w:val="00E97F70"/>
    <w:rsid w:val="00EA07DA"/>
    <w:rsid w:val="00EA4D6C"/>
    <w:rsid w:val="00EA5267"/>
    <w:rsid w:val="00EB0829"/>
    <w:rsid w:val="00EB0B66"/>
    <w:rsid w:val="00EB5AEB"/>
    <w:rsid w:val="00EC0434"/>
    <w:rsid w:val="00ED0510"/>
    <w:rsid w:val="00ED43C1"/>
    <w:rsid w:val="00ED6DE6"/>
    <w:rsid w:val="00ED7C69"/>
    <w:rsid w:val="00ED7ED0"/>
    <w:rsid w:val="00EE1157"/>
    <w:rsid w:val="00EE120A"/>
    <w:rsid w:val="00EF098A"/>
    <w:rsid w:val="00EF19DE"/>
    <w:rsid w:val="00EF1C05"/>
    <w:rsid w:val="00EF7554"/>
    <w:rsid w:val="00F02A33"/>
    <w:rsid w:val="00F06602"/>
    <w:rsid w:val="00F071A6"/>
    <w:rsid w:val="00F22A1D"/>
    <w:rsid w:val="00F23E2F"/>
    <w:rsid w:val="00F32C45"/>
    <w:rsid w:val="00F37E73"/>
    <w:rsid w:val="00F37E75"/>
    <w:rsid w:val="00F40EAF"/>
    <w:rsid w:val="00F41EC0"/>
    <w:rsid w:val="00F421E6"/>
    <w:rsid w:val="00F44473"/>
    <w:rsid w:val="00F50D46"/>
    <w:rsid w:val="00F54103"/>
    <w:rsid w:val="00F56C58"/>
    <w:rsid w:val="00F6222A"/>
    <w:rsid w:val="00F656C6"/>
    <w:rsid w:val="00F66E62"/>
    <w:rsid w:val="00F725DC"/>
    <w:rsid w:val="00F738D3"/>
    <w:rsid w:val="00F73F83"/>
    <w:rsid w:val="00F761CD"/>
    <w:rsid w:val="00F77476"/>
    <w:rsid w:val="00FA35BB"/>
    <w:rsid w:val="00FA43DE"/>
    <w:rsid w:val="00FC2012"/>
    <w:rsid w:val="00FC307E"/>
    <w:rsid w:val="00FC63B8"/>
    <w:rsid w:val="00FC68C4"/>
    <w:rsid w:val="00FE3CAE"/>
    <w:rsid w:val="00FE4566"/>
    <w:rsid w:val="00FE5885"/>
    <w:rsid w:val="00FF2F91"/>
    <w:rsid w:val="02E9ED08"/>
    <w:rsid w:val="1777AAFD"/>
    <w:rsid w:val="501BFC16"/>
    <w:rsid w:val="50B4C880"/>
    <w:rsid w:val="60CE44B4"/>
    <w:rsid w:val="74AD24F3"/>
    <w:rsid w:val="74DD10B3"/>
    <w:rsid w:val="76D0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E1CA25"/>
  <w15:docId w15:val="{C4B8DDFC-2B69-44D4-A113-B472B4FD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rsid w:val="003C40CF"/>
    <w:pPr>
      <w:spacing w:before="240"/>
    </w:pPr>
    <w:rPr>
      <w:rFonts w:ascii="Segoe UI" w:hAnsi="Segoe UI"/>
      <w:sz w:val="22"/>
      <w:szCs w:val="24"/>
    </w:rPr>
  </w:style>
  <w:style w:type="paragraph" w:styleId="berschrift1">
    <w:name w:val="heading 1"/>
    <w:basedOn w:val="Standard"/>
    <w:next w:val="Standard"/>
    <w:qFormat/>
    <w:rsid w:val="00BF6B73"/>
    <w:pPr>
      <w:keepNext/>
      <w:spacing w:before="480" w:after="60"/>
      <w:outlineLvl w:val="0"/>
    </w:pPr>
    <w:rPr>
      <w:rFonts w:cs="Arial"/>
      <w:b/>
      <w:bCs/>
      <w:color w:val="373636"/>
      <w:kern w:val="32"/>
      <w:szCs w:val="32"/>
    </w:rPr>
  </w:style>
  <w:style w:type="paragraph" w:styleId="berschrift2">
    <w:name w:val="heading 2"/>
    <w:basedOn w:val="berschrift1"/>
    <w:next w:val="Standard"/>
    <w:qFormat/>
    <w:rsid w:val="00BF6B73"/>
    <w:pPr>
      <w:spacing w:before="240"/>
      <w:outlineLvl w:val="1"/>
    </w:pPr>
    <w:rPr>
      <w:bCs w:val="0"/>
      <w:i/>
      <w:i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rsid w:val="003F0301"/>
    <w:pPr>
      <w:tabs>
        <w:tab w:val="right" w:pos="2438"/>
      </w:tabs>
      <w:ind w:left="-57"/>
    </w:pPr>
    <w:rPr>
      <w:rFonts w:ascii="Segoe UI" w:hAnsi="Segoe UI"/>
      <w:sz w:val="1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Aufzhlung">
    <w:name w:val="Aufzählung"/>
    <w:basedOn w:val="Standard"/>
    <w:qFormat/>
    <w:pPr>
      <w:numPr>
        <w:numId w:val="1"/>
      </w:numPr>
      <w:tabs>
        <w:tab w:val="clear" w:pos="720"/>
        <w:tab w:val="num" w:pos="360"/>
      </w:tabs>
      <w:spacing w:before="120"/>
      <w:ind w:left="357" w:hanging="357"/>
    </w:pPr>
  </w:style>
  <w:style w:type="paragraph" w:customStyle="1" w:styleId="Tabelle-linksbndig">
    <w:name w:val="Tabelle-linksbündig"/>
    <w:basedOn w:val="Standard"/>
    <w:qFormat/>
    <w:pPr>
      <w:spacing w:before="0"/>
    </w:pPr>
  </w:style>
  <w:style w:type="paragraph" w:customStyle="1" w:styleId="Auflistung">
    <w:name w:val="Auflistung"/>
    <w:basedOn w:val="Standard"/>
    <w:qFormat/>
    <w:pPr>
      <w:numPr>
        <w:numId w:val="9"/>
      </w:numPr>
      <w:tabs>
        <w:tab w:val="clear" w:pos="1211"/>
        <w:tab w:val="num" w:pos="360"/>
      </w:tabs>
      <w:spacing w:before="120"/>
      <w:ind w:left="360" w:hanging="360"/>
    </w:pPr>
  </w:style>
  <w:style w:type="character" w:styleId="Fett">
    <w:name w:val="Strong"/>
    <w:qFormat/>
    <w:rsid w:val="00052B3B"/>
    <w:rPr>
      <w:b/>
      <w:bCs/>
    </w:rPr>
  </w:style>
  <w:style w:type="character" w:styleId="Hyperlink">
    <w:name w:val="Hyperlink"/>
    <w:basedOn w:val="Absatz-Standardschriftart"/>
    <w:rPr>
      <w:color w:val="auto"/>
      <w:u w:val="single"/>
    </w:rPr>
  </w:style>
  <w:style w:type="character" w:customStyle="1" w:styleId="Hochgestellt">
    <w:name w:val="Hochgestellt"/>
    <w:basedOn w:val="Absatz-Standardschriftart"/>
    <w:rPr>
      <w:dstrike w:val="0"/>
      <w:vertAlign w:val="superscript"/>
    </w:rPr>
  </w:style>
  <w:style w:type="character" w:customStyle="1" w:styleId="Tiefgestellt">
    <w:name w:val="Tiefgestellt"/>
    <w:rsid w:val="00A252D4"/>
    <w:rPr>
      <w:vertAlign w:val="subscript"/>
    </w:rPr>
  </w:style>
  <w:style w:type="paragraph" w:customStyle="1" w:styleId="Tabelle-rechtsbndig">
    <w:name w:val="Tabelle-rechtsbündig"/>
    <w:basedOn w:val="Standard"/>
    <w:qFormat/>
    <w:pPr>
      <w:spacing w:before="0"/>
      <w:jc w:val="right"/>
    </w:pPr>
  </w:style>
  <w:style w:type="paragraph" w:customStyle="1" w:styleId="Betreff">
    <w:name w:val="Betreff"/>
    <w:basedOn w:val="Standard"/>
    <w:next w:val="Standard"/>
    <w:qFormat/>
    <w:rsid w:val="006555F6"/>
    <w:pPr>
      <w:shd w:val="clear" w:color="auto" w:fill="D0E7E7"/>
      <w:spacing w:after="480"/>
    </w:pPr>
    <w:rPr>
      <w:b/>
      <w:iCs/>
      <w:color w:val="373636"/>
      <w:sz w:val="28"/>
    </w:rPr>
  </w:style>
  <w:style w:type="paragraph" w:styleId="Datum">
    <w:name w:val="Date"/>
    <w:basedOn w:val="Standard"/>
    <w:next w:val="Standard"/>
    <w:link w:val="DatumZchn"/>
    <w:qFormat/>
    <w:rsid w:val="00176EDC"/>
    <w:pPr>
      <w:spacing w:before="480" w:after="480"/>
      <w:jc w:val="right"/>
    </w:pPr>
    <w:rPr>
      <w:color w:val="808080" w:themeColor="background1" w:themeShade="80"/>
    </w:rPr>
  </w:style>
  <w:style w:type="paragraph" w:customStyle="1" w:styleId="Begrung">
    <w:name w:val="Begrüßung"/>
    <w:basedOn w:val="Standard"/>
    <w:next w:val="Standard"/>
    <w:qFormat/>
    <w:pPr>
      <w:spacing w:before="0"/>
    </w:pPr>
  </w:style>
  <w:style w:type="paragraph" w:styleId="Gruformel">
    <w:name w:val="Closing"/>
    <w:basedOn w:val="Standard"/>
    <w:link w:val="GruformelZchn"/>
    <w:qFormat/>
    <w:rsid w:val="00521B5B"/>
    <w:pPr>
      <w:spacing w:after="360"/>
    </w:pPr>
  </w:style>
  <w:style w:type="paragraph" w:customStyle="1" w:styleId="Absender">
    <w:name w:val="Absender"/>
    <w:basedOn w:val="Standard"/>
    <w:qFormat/>
    <w:rsid w:val="00176EDC"/>
    <w:pPr>
      <w:spacing w:before="0"/>
    </w:pPr>
  </w:style>
  <w:style w:type="paragraph" w:customStyle="1" w:styleId="Bearbeiter">
    <w:name w:val="Bearbeiter"/>
    <w:basedOn w:val="Standard"/>
    <w:qFormat/>
    <w:rsid w:val="004F1185"/>
  </w:style>
  <w:style w:type="paragraph" w:customStyle="1" w:styleId="Tabelle">
    <w:name w:val="Tabelle"/>
    <w:basedOn w:val="Standard"/>
  </w:style>
  <w:style w:type="paragraph" w:customStyle="1" w:styleId="Kontakt">
    <w:name w:val="Kontakt"/>
    <w:basedOn w:val="Tabelle-linksbndig"/>
    <w:pPr>
      <w:spacing w:before="120"/>
    </w:pPr>
  </w:style>
  <w:style w:type="paragraph" w:customStyle="1" w:styleId="Tabelle-Abstand">
    <w:name w:val="Tabelle-Abstand"/>
    <w:basedOn w:val="Standard"/>
    <w:rPr>
      <w:sz w:val="2"/>
    </w:rPr>
  </w:style>
  <w:style w:type="table" w:styleId="Tabellenraster">
    <w:name w:val="Table Grid"/>
    <w:basedOn w:val="NormaleTabelle"/>
    <w:uiPriority w:val="59"/>
    <w:rsid w:val="000023A4"/>
    <w:pPr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umZchn">
    <w:name w:val="Datum Zchn"/>
    <w:link w:val="Datum"/>
    <w:rsid w:val="00176EDC"/>
    <w:rPr>
      <w:rFonts w:ascii="Segoe UI" w:hAnsi="Segoe UI"/>
      <w:color w:val="808080" w:themeColor="background1" w:themeShade="80"/>
      <w:sz w:val="22"/>
      <w:szCs w:val="24"/>
    </w:rPr>
  </w:style>
  <w:style w:type="character" w:customStyle="1" w:styleId="GruformelZchn">
    <w:name w:val="Grußformel Zchn"/>
    <w:link w:val="Gruformel"/>
    <w:rsid w:val="00521B5B"/>
    <w:rPr>
      <w:rFonts w:ascii="Segoe UI" w:hAnsi="Segoe UI"/>
      <w:sz w:val="22"/>
      <w:szCs w:val="24"/>
    </w:rPr>
  </w:style>
  <w:style w:type="paragraph" w:customStyle="1" w:styleId="Anrede-Platzhalter">
    <w:name w:val="Anrede-Platzhalter"/>
    <w:basedOn w:val="Standard"/>
    <w:rsid w:val="00BD0A9D"/>
    <w:rPr>
      <w:color w:val="373636"/>
    </w:rPr>
  </w:style>
  <w:style w:type="paragraph" w:customStyle="1" w:styleId="AbmeldungText">
    <w:name w:val="Abmeldung Text"/>
    <w:basedOn w:val="Standard"/>
    <w:qFormat/>
    <w:rsid w:val="003C40CF"/>
    <w:pPr>
      <w:spacing w:before="120"/>
    </w:pPr>
  </w:style>
  <w:style w:type="paragraph" w:customStyle="1" w:styleId="AbmeldungHeadline">
    <w:name w:val="Abmeldung Headline"/>
    <w:basedOn w:val="berschrift2"/>
    <w:next w:val="AbmeldungText"/>
    <w:qFormat/>
    <w:rsid w:val="00430FD1"/>
    <w:pPr>
      <w:spacing w:after="0"/>
      <w:outlineLvl w:val="9"/>
    </w:pPr>
    <w:rPr>
      <w:b w:val="0"/>
      <w:sz w:val="2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D6E85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semiHidden/>
    <w:unhideWhenUsed/>
    <w:rsid w:val="00314A99"/>
    <w:rPr>
      <w:color w:val="800080" w:themeColor="followedHyperlink"/>
      <w:u w:val="single"/>
    </w:rPr>
  </w:style>
  <w:style w:type="paragraph" w:customStyle="1" w:styleId="KOE">
    <w:name w:val="KOE"/>
    <w:basedOn w:val="Absender"/>
    <w:qFormat/>
    <w:rsid w:val="00E435CD"/>
  </w:style>
  <w:style w:type="paragraph" w:customStyle="1" w:styleId="Verantwortlich-Copyright">
    <w:name w:val="Verantwortlich-Copyright"/>
    <w:basedOn w:val="Datum"/>
    <w:rsid w:val="00577C19"/>
    <w:pPr>
      <w:spacing w:after="0"/>
      <w:jc w:val="left"/>
    </w:pPr>
    <w:rPr>
      <w:sz w:val="18"/>
    </w:rPr>
  </w:style>
  <w:style w:type="character" w:customStyle="1" w:styleId="Copyright">
    <w:name w:val="Copyright"/>
    <w:basedOn w:val="Absatz-Standardschriftart"/>
    <w:uiPriority w:val="1"/>
    <w:rsid w:val="00D553C1"/>
  </w:style>
  <w:style w:type="character" w:customStyle="1" w:styleId="Verantwortlich">
    <w:name w:val="Verantwortlich"/>
    <w:basedOn w:val="Absatz-Standardschriftart"/>
    <w:uiPriority w:val="1"/>
    <w:rsid w:val="000100FF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974B5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rsid w:val="008C4FE7"/>
    <w:pPr>
      <w:spacing w:before="0"/>
    </w:pPr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C4FE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73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733F"/>
    <w:pPr>
      <w:spacing w:before="0"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733F"/>
    <w:rPr>
      <w:rFonts w:asciiTheme="minorHAnsi" w:eastAsiaTheme="minorHAnsi" w:hAnsiTheme="minorHAnsi" w:cstheme="minorBidi"/>
      <w:lang w:eastAsia="en-US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4C733F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367B5"/>
    <w:pPr>
      <w:spacing w:before="240" w:after="0"/>
    </w:pPr>
    <w:rPr>
      <w:rFonts w:ascii="Segoe UI" w:eastAsia="Times New Roman" w:hAnsi="Segoe UI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semiHidden/>
    <w:rsid w:val="006367B5"/>
    <w:rPr>
      <w:rFonts w:ascii="Segoe UI" w:eastAsiaTheme="minorHAnsi" w:hAnsi="Segoe UI" w:cstheme="minorBidi"/>
      <w:b/>
      <w:bCs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C614C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895FE0"/>
    <w:pPr>
      <w:spacing w:before="0"/>
      <w:ind w:left="720"/>
    </w:pPr>
    <w:rPr>
      <w:rFonts w:ascii="Calibri" w:eastAsiaTheme="minorHAnsi" w:hAnsi="Calibri" w:cs="Calibri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4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atev.de/ebic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datev.de/ebics.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hr xmlns="00279331-abc0-4dbd-82e4-32ebc208b4f2">
      <Value>2021</Value>
    </Jahr>
    <Status xmlns="00279331-abc0-4dbd-82e4-32ebc208b4f2">in Arbeit</Status>
    <Unterthema xmlns="00279331-abc0-4dbd-82e4-32ebc208b4f2" xsi:nil="true"/>
    <Verantwortlich xmlns="00279331-abc0-4dbd-82e4-32ebc208b4f2">
      <UserInfo>
        <DisplayName>i:0#.w|datev_md\t04156a,#i:0#.w|datev_md\t04156a,#gerlinde.huebl@datev.de,#sip:gerlinde.huebl@datev.de,#Huebl, Gerlinde,#,#M3111,#MA</DisplayName>
        <AccountId>49</AccountId>
        <AccountType/>
      </UserInfo>
    </Verantwortlich>
    <Kommentar xmlns="00279331-abc0-4dbd-82e4-32ebc208b4f2" xsi:nil="true"/>
    <Kategorie xmlns="00279331-abc0-4dbd-82e4-32ebc208b4f2">1</Kategorie>
    <Monat xmlns="00279331-abc0-4dbd-82e4-32ebc208b4f2">
      <Value>Januar</Value>
    </Monat>
    <Ziel_x002d__x002f__x0020_Ver_x00f6_ffentlichungsdatum xmlns="00279331-abc0-4dbd-82e4-32ebc208b4f2" xsi:nil="true"/>
    <Kommunikations_x002d_Medium xmlns="00279331-abc0-4dbd-82e4-32ebc208b4f2">3</Kommunikations_x002d_Medium>
    <Thema xmlns="00279331-abc0-4dbd-82e4-32ebc208b4f2">8</Thema>
    <Zielgruppe xmlns="00279331-abc0-4dbd-82e4-32ebc208b4f2">
      <Value>Kanzlei</Value>
    </Zielgruppe>
    <_dlc_DocId xmlns="560323f9-3976-4fee-8413-c8338e640877">NPPUXKF7H5EE-370670834-336</_dlc_DocId>
    <_dlc_DocIdUrl xmlns="560323f9-3976-4fee-8413-c8338e640877">
      <Url>https://sharepoint.bk.datev.de/sites/Serviceunterstuetzung_RWStBe/Servicekommunikation/_layouts/15/DocIdRedir.aspx?ID=NPPUXKF7H5EE-370670834-336</Url>
      <Description>NPPUXKF7H5EE-370670834-336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3B7FF7692EB848932EA5D01316420C" ma:contentTypeVersion="20" ma:contentTypeDescription="Ein neues Dokument erstellen." ma:contentTypeScope="" ma:versionID="971e5497d1df470b8f1dd3e16088dfef">
  <xsd:schema xmlns:xsd="http://www.w3.org/2001/XMLSchema" xmlns:xs="http://www.w3.org/2001/XMLSchema" xmlns:p="http://schemas.microsoft.com/office/2006/metadata/properties" xmlns:ns2="00279331-abc0-4dbd-82e4-32ebc208b4f2" xmlns:ns3="560323f9-3976-4fee-8413-c8338e640877" xmlns:ns4="65cabb50-fbe0-4acd-8d6f-0e36e7337055" targetNamespace="http://schemas.microsoft.com/office/2006/metadata/properties" ma:root="true" ma:fieldsID="6ed851a422c86a8d40790f191cc332a8" ns2:_="" ns3:_="" ns4:_="">
    <xsd:import namespace="00279331-abc0-4dbd-82e4-32ebc208b4f2"/>
    <xsd:import namespace="560323f9-3976-4fee-8413-c8338e640877"/>
    <xsd:import namespace="65cabb50-fbe0-4acd-8d6f-0e36e7337055"/>
    <xsd:element name="properties">
      <xsd:complexType>
        <xsd:sequence>
          <xsd:element name="documentManagement">
            <xsd:complexType>
              <xsd:all>
                <xsd:element ref="ns2:Kategorie" minOccurs="0"/>
                <xsd:element ref="ns2:Thema"/>
                <xsd:element ref="ns2:Unterthema" minOccurs="0"/>
                <xsd:element ref="ns2:Kommunikations_x002d_Medium"/>
                <xsd:element ref="ns2:Zielgruppe" minOccurs="0"/>
                <xsd:element ref="ns2:Status"/>
                <xsd:element ref="ns2:Ziel_x002d__x002f__x0020_Ver_x00f6_ffentlichungsdatum" minOccurs="0"/>
                <xsd:element ref="ns2:Monat" minOccurs="0"/>
                <xsd:element ref="ns2:Jahr" minOccurs="0"/>
                <xsd:element ref="ns2:Verantwortlich"/>
                <xsd:element ref="ns2:Kommentar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79331-abc0-4dbd-82e4-32ebc208b4f2" elementFormDefault="qualified">
    <xsd:import namespace="http://schemas.microsoft.com/office/2006/documentManagement/types"/>
    <xsd:import namespace="http://schemas.microsoft.com/office/infopath/2007/PartnerControls"/>
    <xsd:element name="Kategorie" ma:index="2" nillable="true" ma:displayName="Substream" ma:list="{5de044d6-bb7b-44ef-8c81-0c31855de611}" ma:internalName="Kategorie" ma:readOnly="false" ma:showField="Title">
      <xsd:simpleType>
        <xsd:restriction base="dms:Lookup"/>
      </xsd:simpleType>
    </xsd:element>
    <xsd:element name="Thema" ma:index="3" ma:displayName="Teamstream" ma:list="{632fe350-9416-4e23-9511-90acf11af7bc}" ma:internalName="Thema" ma:readOnly="false" ma:showField="Title">
      <xsd:simpleType>
        <xsd:restriction base="dms:Lookup"/>
      </xsd:simpleType>
    </xsd:element>
    <xsd:element name="Unterthema" ma:index="4" nillable="true" ma:displayName="Unterthema" ma:list="{f1bdefb3-fb78-4653-a983-160f1723edae}" ma:internalName="Unterthema" ma:showField="Title">
      <xsd:simpleType>
        <xsd:restriction base="dms:Lookup"/>
      </xsd:simpleType>
    </xsd:element>
    <xsd:element name="Kommunikations_x002d_Medium" ma:index="5" ma:displayName="Kommunikations-Medium" ma:list="{aa5e56ab-ea51-4d23-9095-6713a468e5b2}" ma:internalName="Kommunikations_x002d_Medium" ma:readOnly="false" ma:showField="Title">
      <xsd:simpleType>
        <xsd:restriction base="dms:Lookup"/>
      </xsd:simpleType>
    </xsd:element>
    <xsd:element name="Zielgruppe" ma:index="6" nillable="true" ma:displayName="Zielgruppe" ma:default="Kanzlei" ma:internalName="Zielgrup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anzlei"/>
                    <xsd:enumeration value="Unternehmen"/>
                    <xsd:enumeration value="Nichtmitglieder"/>
                    <xsd:enumeration value="intern"/>
                  </xsd:restriction>
                </xsd:simpleType>
              </xsd:element>
            </xsd:sequence>
          </xsd:extension>
        </xsd:complexContent>
      </xsd:complexType>
    </xsd:element>
    <xsd:element name="Status" ma:index="7" ma:displayName="Status" ma:default="in Arbeit" ma:format="Dropdown" ma:internalName="Status">
      <xsd:simpleType>
        <xsd:restriction base="dms:Choice">
          <xsd:enumeration value="in Arbeit"/>
          <xsd:enumeration value="geplant"/>
          <xsd:enumeration value="final"/>
        </xsd:restriction>
      </xsd:simpleType>
    </xsd:element>
    <xsd:element name="Ziel_x002d__x002f__x0020_Ver_x00f6_ffentlichungsdatum" ma:index="8" nillable="true" ma:displayName="Ziel-/ Veröffentlichungsdatum" ma:format="DateOnly" ma:internalName="Ziel_x002d__x002f__x0020_Ver_x00f6_ffentlichungsdatum">
      <xsd:simpleType>
        <xsd:restriction base="dms:DateTime"/>
      </xsd:simpleType>
    </xsd:element>
    <xsd:element name="Monat" ma:index="9" nillable="true" ma:displayName="Monat" ma:internalName="Mona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nuar"/>
                    <xsd:enumeration value="Februar"/>
                    <xsd:enumeration value="März"/>
                    <xsd:enumeration value="April"/>
                    <xsd:enumeration value="Mai"/>
                    <xsd:enumeration value="Juni"/>
                    <xsd:enumeration value="Juli"/>
                    <xsd:enumeration value="August"/>
                    <xsd:enumeration value="September"/>
                    <xsd:enumeration value="Oktober"/>
                    <xsd:enumeration value="November"/>
                    <xsd:enumeration value="Dezember"/>
                  </xsd:restriction>
                </xsd:simpleType>
              </xsd:element>
            </xsd:sequence>
          </xsd:extension>
        </xsd:complexContent>
      </xsd:complexType>
    </xsd:element>
    <xsd:element name="Jahr" ma:index="10" nillable="true" ma:displayName="Jahr" ma:default="2020" ma:internalName="Jah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21"/>
                    <xsd:enumeration value="2020"/>
                    <xsd:enumeration value="2019"/>
                  </xsd:restriction>
                </xsd:simpleType>
              </xsd:element>
            </xsd:sequence>
          </xsd:extension>
        </xsd:complexContent>
      </xsd:complexType>
    </xsd:element>
    <xsd:element name="Verantwortlich" ma:index="11" ma:displayName="Verantwortlich" ma:list="UserInfo" ma:SearchPeopleOnly="false" ma:SharePointGroup="0" ma:internalName="Verantwortlich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ar" ma:index="12" nillable="true" ma:displayName="Kommentar" ma:internalName="Kommenta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323f9-3976-4fee-8413-c8338e640877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abb50-fbe0-4acd-8d6f-0e36e7337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C38EF-C21F-4F11-AAAB-808627154D3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A202EFF-EC0B-4DFC-AC86-B6A7D97ABF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416F94-A84A-4980-A65E-110E7BF7D43D}">
  <ds:schemaRefs>
    <ds:schemaRef ds:uri="http://schemas.microsoft.com/office/2006/metadata/properties"/>
    <ds:schemaRef ds:uri="http://schemas.microsoft.com/office/infopath/2007/PartnerControls"/>
    <ds:schemaRef ds:uri="00279331-abc0-4dbd-82e4-32ebc208b4f2"/>
    <ds:schemaRef ds:uri="560323f9-3976-4fee-8413-c8338e640877"/>
  </ds:schemaRefs>
</ds:datastoreItem>
</file>

<file path=customXml/itemProps4.xml><?xml version="1.0" encoding="utf-8"?>
<ds:datastoreItem xmlns:ds="http://schemas.openxmlformats.org/officeDocument/2006/customXml" ds:itemID="{F1D4DF94-0F2A-4552-A4FE-929F6EFEA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79331-abc0-4dbd-82e4-32ebc208b4f2"/>
    <ds:schemaRef ds:uri="560323f9-3976-4fee-8413-c8338e640877"/>
    <ds:schemaRef ds:uri="65cabb50-fbe0-4acd-8d6f-0e36e7337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A3491D9-0081-4723-B122-C9772740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doctima GmbH für DATEV eG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XSLT-Exporte</dc:subject>
  <dc:creator>Braun, Irene</dc:creator>
  <cp:lastModifiedBy>Meier, Klaus</cp:lastModifiedBy>
  <cp:revision>1</cp:revision>
  <cp:lastPrinted>2004-07-23T09:46:00Z</cp:lastPrinted>
  <dcterms:created xsi:type="dcterms:W3CDTF">2021-01-27T11:52:00Z</dcterms:created>
  <dcterms:modified xsi:type="dcterms:W3CDTF">2021-01-27T11:52:00Z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sl-HTML">
    <vt:lpwstr>\\bk.datev.de\DFS\Service\BS8\BS87\BS873\Servicebriefe\Original\XSL\service-mail_html.xslt</vt:lpwstr>
  </property>
  <property fmtid="{D5CDD505-2E9C-101B-9397-08002B2CF9AE}" pid="3" name="Xsl-Text">
    <vt:lpwstr>\\bk.datev.de\DFS\Service\BS8\BS87\BS873\Servicebriefe\Original\XSL\service-mail_text.xslt</vt:lpwstr>
  </property>
  <property fmtid="{D5CDD505-2E9C-101B-9397-08002B2CF9AE}" pid="4" name="ExportHTML">
    <vt:bool>true</vt:bool>
  </property>
  <property fmtid="{D5CDD505-2E9C-101B-9397-08002B2CF9AE}" pid="5" name="ExportText">
    <vt:bool>true</vt:bool>
  </property>
  <property fmtid="{D5CDD505-2E9C-101B-9397-08002B2CF9AE}" pid="6" name="Version">
    <vt:lpwstr>3.0</vt:lpwstr>
  </property>
  <property fmtid="{D5CDD505-2E9C-101B-9397-08002B2CF9AE}" pid="7" name="Abmeldung Infoservice Rechnungswesen">
    <vt:lpwstr>Den Infoservice Rechnungswesen können Sie &lt;a href="mailto:logistik-center@service.datev.de?subject=Kündigung%20Infoservice%20Rechnungswesen%20(B.-Nr.%20**BNR**,%20Art.-Nr.%2019023"&gt;per E-Mail abbestellen&lt;/a&gt;.</vt:lpwstr>
  </property>
  <property fmtid="{D5CDD505-2E9C-101B-9397-08002B2CF9AE}" pid="8" name="Abmeldung Infoservice IT-Lösungen und Security">
    <vt:lpwstr>Den Infoservice IT-Lösungen und Security können Sie &lt;a href="mailto:logistik-center@service.datev.de?subject=Kündigung%20Infoservice%20IT-Lösungen und Security%20(B.-Nr.%20**BNR**,%20Art.-Nr.%2019031"&gt;per E-Mail abbestellen&lt;/a&gt;.</vt:lpwstr>
  </property>
  <property fmtid="{D5CDD505-2E9C-101B-9397-08002B2CF9AE}" pid="9" name="Abmeldung Infoservice DATEV-SmartIT">
    <vt:lpwstr>Den Infoservice DATEV-SmartIT können Sie &lt;a href="mailto:logistik-center@service.datev.de?subject=Kündigung%20Infoservice%20DATEV-SmartIT%20(B.-Nr.%20**BNR**,%20Art.-Nr.%2019068"&gt;per E-Mail abbestellen&lt;/a&gt;.</vt:lpwstr>
  </property>
  <property fmtid="{D5CDD505-2E9C-101B-9397-08002B2CF9AE}" pid="10" name="Abmeldung Infoservice DATEVasp">
    <vt:lpwstr>Den Infoservice Rechnungswesen können Sie &lt;a href="mailto:logistik-center@service.datev.de?subject=Kündigung%20Infoservice%20DATEVasp%20(B.-Nr.%20**BNR**,%20Art.-Nr.%2019091"&gt;per E-Mail abbestellen&lt;/a&gt;.</vt:lpwstr>
  </property>
  <property fmtid="{D5CDD505-2E9C-101B-9397-08002B2CF9AE}" pid="11" name="Abmeldung Infoservice Organisation und Logistik">
    <vt:lpwstr>Den Infoservice Organisation und Logistik können Sie &lt;a href="mailto:logistik-center@service.datev.de?subject=Kündigung%20Infoservice%20Organisation%20und%20Logistik%20(B.-Nr.%20**BNR**,%20Art.-Nr.%2019017"&gt;per E-Mail abbestellen&lt;/a&gt;.</vt:lpwstr>
  </property>
  <property fmtid="{D5CDD505-2E9C-101B-9397-08002B2CF9AE}" pid="12" name="Abmeldung Infoservice Steuern und Expertisen">
    <vt:lpwstr>Den Infoservice Steuern und Expertisen können Sie &lt;a href="mailto:logistik-center@service.datev.de?subject=Kündigung%20Infoservice%20Steuern%20und%20Expertisen%20(B.-Nr.%20**BNR**,%20Art.-Nr.%2019007"&gt;per E-Mail abbestellen&lt;/a&gt;.</vt:lpwstr>
  </property>
  <property fmtid="{D5CDD505-2E9C-101B-9397-08002B2CF9AE}" pid="13" name="Abmeldung Infoservice Abschlussprüfung">
    <vt:lpwstr>Den Infoservice Abschlussprüfung können Sie &lt;a href="mailto:logistik-center@service.datev.de?subject=Kündigung%20Infoservice%20Abschlussprüfung%20(B.-Nr.%20**BNR**,%20Art.-Nr.%2019024"&gt;per E-Mail abbestellen&lt;/a&gt;.</vt:lpwstr>
  </property>
  <property fmtid="{D5CDD505-2E9C-101B-9397-08002B2CF9AE}" pid="14" name="Abmeldung Infoservice Personalwirtschaft">
    <vt:lpwstr>Den Infoservice Personalwirtschaft können Sie &lt;a href="mailto:logistik-center@service.datev.de?subject=Kündigung%20Infoservice%20Personalwirtschaft%20(B.-Nr.%20**BNR**,%20Art.-Nr.%2019013"&gt;per E-Mail abbestellen&lt;/a&gt;.</vt:lpwstr>
  </property>
  <property fmtid="{D5CDD505-2E9C-101B-9397-08002B2CF9AE}" pid="15" name="Abmeldung Infoservice Wirtschaftsberatung">
    <vt:lpwstr>Den Infoservice Wirtschaftsberatung können Sie &lt;a href="mailto:logistik-center@service.datev.de?subject=Kündigung%20Infoservice%20Wirtschaftsberatung%20(B.-Nr.%20**BNR**,%20Art.-Nr.%2019030"&gt;per E-Mail abbestellen&lt;/a&gt;.</vt:lpwstr>
  </property>
  <property fmtid="{D5CDD505-2E9C-101B-9397-08002B2CF9AE}" pid="16" name="Abmeldung Infoservice Office-Management ">
    <vt:lpwstr>Den Infoservice Office-Management können Sie &lt;a href="mailto:logistik-center@service.datev.de?subject=Kündigung%20Infoservice%20Office-Management%20(B.-Nr.%20**BNR**,%20Art.-Nr.%2019029"&gt;per E-Mail abbestellen&lt;/a&gt;.</vt:lpwstr>
  </property>
  <property fmtid="{D5CDD505-2E9C-101B-9397-08002B2CF9AE}" pid="17" name="Abmeldung Infoservice Rechtsanwälte">
    <vt:lpwstr>Den Infoservice Rechtsanwälte können Sie &lt;a href="mailto:logistik-center@service.datev.de?subject=Kündigung%20Infoservice%20Rechtsanwälte%20(B.-Nr.%20**BNR**,%20Art.-Nr.%2019063"&gt;per E-Mail abbestellen&lt;/a&gt;.</vt:lpwstr>
  </property>
  <property fmtid="{D5CDD505-2E9C-101B-9397-08002B2CF9AE}" pid="18" name="Abmeldung Benachrichtigungsservice [1]">
    <vt:lpwstr>Hier können Sie den Benachrichtigungsservice zu den Microsoft Updates &lt;a href="https://www.datev.de/web/de/service/antworten-finden/service-newsletter/benachrichtigungsservice-aendern"&gt;abbestellen oder die E-Mail-Adresse ändern&lt;/a&gt;.</vt:lpwstr>
  </property>
  <property fmtid="{D5CDD505-2E9C-101B-9397-08002B2CF9AE}" pid="19" name="ContentTypeId">
    <vt:lpwstr>0x010100413B7FF7692EB848932EA5D01316420C</vt:lpwstr>
  </property>
  <property fmtid="{D5CDD505-2E9C-101B-9397-08002B2CF9AE}" pid="20" name="_dlc_DocIdItemGuid">
    <vt:lpwstr>40baa96f-d5ef-4cb2-8d9c-5226c0d5cf0c</vt:lpwstr>
  </property>
  <property fmtid="{D5CDD505-2E9C-101B-9397-08002B2CF9AE}" pid="21" name="Abmeldung Infoservice Office-Management">
    <vt:lpwstr>Den Infoservice Office-Management können Sie &lt;a href="mailto:logistik-center@service.datev.de?subject=Kündigung%20Infoservice%20Office-Management%20(B.-Nr.%20**BNR**,%20Art.-Nr.%2019029"&gt;per E-Mail abbestellen&lt;/a&gt;.</vt:lpwstr>
  </property>
</Properties>
</file>